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9ED" w:rsidRPr="00F960AA" w:rsidRDefault="006339ED">
      <w:pPr>
        <w:spacing w:line="480" w:lineRule="exact"/>
        <w:rPr>
          <w:rFonts w:ascii="Times New Roman" w:eastAsia="宋体" w:hAnsi="Times New Roman"/>
          <w:szCs w:val="32"/>
        </w:rPr>
      </w:pPr>
    </w:p>
    <w:p w:rsidR="006339ED" w:rsidRPr="00F960AA" w:rsidRDefault="006339ED">
      <w:pPr>
        <w:spacing w:line="480" w:lineRule="exact"/>
        <w:rPr>
          <w:rFonts w:ascii="Times New Roman" w:eastAsia="宋体" w:hAnsi="Times New Roman"/>
          <w:szCs w:val="32"/>
        </w:rPr>
      </w:pPr>
    </w:p>
    <w:p w:rsidR="006339ED" w:rsidRPr="00F960AA" w:rsidRDefault="006339ED">
      <w:pPr>
        <w:spacing w:line="480" w:lineRule="exact"/>
        <w:rPr>
          <w:rFonts w:ascii="Times New Roman" w:eastAsia="宋体" w:hAnsi="Times New Roman"/>
          <w:szCs w:val="32"/>
        </w:rPr>
      </w:pPr>
    </w:p>
    <w:p w:rsidR="006339ED" w:rsidRPr="00F960AA" w:rsidRDefault="006339ED">
      <w:pPr>
        <w:spacing w:line="480" w:lineRule="exact"/>
        <w:rPr>
          <w:rFonts w:ascii="Times New Roman" w:eastAsia="宋体" w:hAnsi="Times New Roman"/>
          <w:szCs w:val="32"/>
        </w:rPr>
      </w:pPr>
    </w:p>
    <w:p w:rsidR="006339ED" w:rsidRPr="00F960AA" w:rsidRDefault="004F6FB9">
      <w:pPr>
        <w:spacing w:line="1300" w:lineRule="exact"/>
        <w:jc w:val="center"/>
        <w:rPr>
          <w:rFonts w:ascii="Times New Roman" w:eastAsia="方正小标宋简体" w:hAnsi="Times New Roman"/>
          <w:color w:val="FF0000"/>
          <w:spacing w:val="40"/>
          <w:w w:val="65"/>
          <w:sz w:val="120"/>
          <w:szCs w:val="120"/>
        </w:rPr>
      </w:pPr>
      <w:r w:rsidRPr="00F960AA">
        <w:rPr>
          <w:rFonts w:ascii="Times New Roman" w:eastAsia="方正小标宋简体" w:hAnsi="Times New Roman"/>
          <w:color w:val="FF0000"/>
          <w:spacing w:val="40"/>
          <w:w w:val="65"/>
          <w:sz w:val="120"/>
          <w:szCs w:val="120"/>
        </w:rPr>
        <w:t>共青团同济大学委员会</w:t>
      </w:r>
    </w:p>
    <w:p w:rsidR="006339ED" w:rsidRPr="00F960AA" w:rsidRDefault="006339ED">
      <w:pPr>
        <w:spacing w:line="480" w:lineRule="exact"/>
        <w:jc w:val="center"/>
        <w:rPr>
          <w:rFonts w:ascii="Times New Roman" w:hAnsi="Times New Roman"/>
          <w:color w:val="FF0000"/>
          <w:szCs w:val="32"/>
        </w:rPr>
      </w:pPr>
    </w:p>
    <w:p w:rsidR="006339ED" w:rsidRPr="00F960AA" w:rsidRDefault="006339ED">
      <w:pPr>
        <w:spacing w:line="480" w:lineRule="exact"/>
        <w:jc w:val="center"/>
        <w:rPr>
          <w:rFonts w:ascii="Times New Roman" w:hAnsi="Times New Roman"/>
          <w:color w:val="FF0000"/>
          <w:szCs w:val="32"/>
        </w:rPr>
      </w:pPr>
    </w:p>
    <w:p w:rsidR="006339ED" w:rsidRPr="00F960AA" w:rsidRDefault="004F6FB9">
      <w:pPr>
        <w:spacing w:line="480" w:lineRule="exact"/>
        <w:jc w:val="center"/>
        <w:rPr>
          <w:rFonts w:ascii="Times New Roman" w:hAnsi="Times New Roman"/>
          <w:szCs w:val="32"/>
        </w:rPr>
      </w:pPr>
      <w:r w:rsidRPr="00F960AA">
        <w:rPr>
          <w:rFonts w:ascii="Times New Roman" w:hAnsi="Times New Roman"/>
          <w:noProof/>
        </w:rPr>
        <mc:AlternateContent>
          <mc:Choice Requires="wpg">
            <w:drawing>
              <wp:anchor distT="0" distB="0" distL="114300" distR="114300" simplePos="0" relativeHeight="251659264" behindDoc="0" locked="0" layoutInCell="1" allowOverlap="1">
                <wp:simplePos x="0" y="0"/>
                <wp:positionH relativeFrom="column">
                  <wp:posOffset>635</wp:posOffset>
                </wp:positionH>
                <wp:positionV relativeFrom="paragraph">
                  <wp:posOffset>271145</wp:posOffset>
                </wp:positionV>
                <wp:extent cx="5612765" cy="360045"/>
                <wp:effectExtent l="0" t="13970" r="10795" b="22225"/>
                <wp:wrapNone/>
                <wp:docPr id="1" name="组合 1"/>
                <wp:cNvGraphicFramePr/>
                <a:graphic xmlns:a="http://schemas.openxmlformats.org/drawingml/2006/main">
                  <a:graphicData uri="http://schemas.microsoft.com/office/word/2010/wordprocessingGroup">
                    <wpg:wgp>
                      <wpg:cNvGrpSpPr/>
                      <wpg:grpSpPr>
                        <a:xfrm>
                          <a:off x="0" y="0"/>
                          <a:ext cx="5612765" cy="360045"/>
                          <a:chOff x="1532" y="6705"/>
                          <a:chExt cx="8839" cy="567"/>
                        </a:xfrm>
                        <a:effectLst/>
                      </wpg:grpSpPr>
                      <wps:wsp>
                        <wps:cNvPr id="2" name="Oval 3"/>
                        <wps:cNvSpPr>
                          <a:spLocks noChangeArrowheads="1"/>
                        </wps:cNvSpPr>
                        <wps:spPr bwMode="auto">
                          <a:xfrm>
                            <a:off x="5655" y="6705"/>
                            <a:ext cx="567" cy="567"/>
                          </a:xfrm>
                          <a:prstGeom prst="ellipse">
                            <a:avLst/>
                          </a:prstGeom>
                          <a:solidFill>
                            <a:srgbClr val="FFFFFF"/>
                          </a:solidFill>
                          <a:ln w="28575">
                            <a:solidFill>
                              <a:srgbClr val="FF0000"/>
                            </a:solidFill>
                            <a:round/>
                          </a:ln>
                          <a:effectLst/>
                        </wps:spPr>
                        <wps:bodyPr rot="0" vert="horz" wrap="square" lIns="91440" tIns="45720" rIns="91440" bIns="45720" anchor="t" anchorCtr="0" upright="1">
                          <a:noAutofit/>
                        </wps:bodyPr>
                      </wps:wsp>
                      <wpg:grpSp>
                        <wpg:cNvPr id="3" name="Group 25"/>
                        <wpg:cNvGrpSpPr/>
                        <wpg:grpSpPr>
                          <a:xfrm>
                            <a:off x="1532" y="6726"/>
                            <a:ext cx="8839" cy="482"/>
                            <a:chOff x="1532" y="6745"/>
                            <a:chExt cx="8839" cy="482"/>
                          </a:xfrm>
                          <a:effectLst/>
                        </wpg:grpSpPr>
                        <wps:wsp>
                          <wps:cNvPr id="4" name="Line 26"/>
                          <wps:cNvCnPr>
                            <a:cxnSpLocks noChangeShapeType="1"/>
                          </wps:cNvCnPr>
                          <wps:spPr bwMode="auto">
                            <a:xfrm>
                              <a:off x="6346" y="6986"/>
                              <a:ext cx="4025" cy="0"/>
                            </a:xfrm>
                            <a:prstGeom prst="line">
                              <a:avLst/>
                            </a:prstGeom>
                            <a:noFill/>
                            <a:ln w="38100">
                              <a:solidFill>
                                <a:srgbClr val="FF0000"/>
                              </a:solidFill>
                              <a:round/>
                            </a:ln>
                            <a:effectLst/>
                          </wps:spPr>
                          <wps:bodyPr/>
                        </wps:wsp>
                        <wps:wsp>
                          <wps:cNvPr id="5" name="Line 27"/>
                          <wps:cNvCnPr>
                            <a:cxnSpLocks noChangeShapeType="1"/>
                          </wps:cNvCnPr>
                          <wps:spPr bwMode="auto">
                            <a:xfrm>
                              <a:off x="1532" y="6986"/>
                              <a:ext cx="4025" cy="0"/>
                            </a:xfrm>
                            <a:prstGeom prst="line">
                              <a:avLst/>
                            </a:prstGeom>
                            <a:noFill/>
                            <a:ln w="38100">
                              <a:solidFill>
                                <a:srgbClr val="FF0000"/>
                              </a:solidFill>
                              <a:round/>
                            </a:ln>
                            <a:effectLst/>
                          </wps:spPr>
                          <wps:bodyPr/>
                        </wps:wsp>
                        <wps:wsp>
                          <wps:cNvPr id="6" name="AutoShape 28"/>
                          <wps:cNvSpPr>
                            <a:spLocks noChangeAspect="1" noChangeArrowheads="1"/>
                          </wps:cNvSpPr>
                          <wps:spPr bwMode="auto">
                            <a:xfrm>
                              <a:off x="5693" y="6745"/>
                              <a:ext cx="506" cy="482"/>
                            </a:xfrm>
                            <a:custGeom>
                              <a:avLst/>
                              <a:gdLst>
                                <a:gd name="T0" fmla="*/ 0 w 10000"/>
                                <a:gd name="T1" fmla="*/ 184 h 10000"/>
                                <a:gd name="T2" fmla="*/ 193 w 10000"/>
                                <a:gd name="T3" fmla="*/ 184 h 10000"/>
                                <a:gd name="T4" fmla="*/ 253 w 10000"/>
                                <a:gd name="T5" fmla="*/ 0 h 10000"/>
                                <a:gd name="T6" fmla="*/ 313 w 10000"/>
                                <a:gd name="T7" fmla="*/ 184 h 10000"/>
                                <a:gd name="T8" fmla="*/ 506 w 10000"/>
                                <a:gd name="T9" fmla="*/ 184 h 10000"/>
                                <a:gd name="T10" fmla="*/ 350 w 10000"/>
                                <a:gd name="T11" fmla="*/ 298 h 10000"/>
                                <a:gd name="T12" fmla="*/ 409 w 10000"/>
                                <a:gd name="T13" fmla="*/ 482 h 10000"/>
                                <a:gd name="T14" fmla="*/ 253 w 10000"/>
                                <a:gd name="T15" fmla="*/ 368 h 10000"/>
                                <a:gd name="T16" fmla="*/ 97 w 10000"/>
                                <a:gd name="T17" fmla="*/ 482 h 10000"/>
                                <a:gd name="T18" fmla="*/ 156 w 10000"/>
                                <a:gd name="T19" fmla="*/ 298 h 10000"/>
                                <a:gd name="T20" fmla="*/ 0 w 10000"/>
                                <a:gd name="T21" fmla="*/ 184 h 100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0000" h="10000">
                                  <a:moveTo>
                                    <a:pt x="0" y="3817"/>
                                  </a:moveTo>
                                  <a:lnTo>
                                    <a:pt x="3814" y="3817"/>
                                  </a:lnTo>
                                  <a:lnTo>
                                    <a:pt x="5000" y="0"/>
                                  </a:lnTo>
                                  <a:lnTo>
                                    <a:pt x="6186" y="3817"/>
                                  </a:lnTo>
                                  <a:lnTo>
                                    <a:pt x="10000" y="3817"/>
                                  </a:lnTo>
                                  <a:lnTo>
                                    <a:pt x="6917" y="6183"/>
                                  </a:lnTo>
                                  <a:lnTo>
                                    <a:pt x="8083" y="10000"/>
                                  </a:lnTo>
                                  <a:lnTo>
                                    <a:pt x="5000" y="7635"/>
                                  </a:lnTo>
                                  <a:lnTo>
                                    <a:pt x="1917" y="10000"/>
                                  </a:lnTo>
                                  <a:lnTo>
                                    <a:pt x="3083" y="6183"/>
                                  </a:lnTo>
                                  <a:lnTo>
                                    <a:pt x="0" y="3817"/>
                                  </a:lnTo>
                                  <a:close/>
                                </a:path>
                              </a:pathLst>
                            </a:custGeom>
                            <a:solidFill>
                              <a:srgbClr val="FF0000"/>
                            </a:solidFill>
                            <a:ln>
                              <a:noFill/>
                            </a:ln>
                            <a:effectLst/>
                          </wps:spPr>
                          <wps:bodyPr rot="0" vert="horz" wrap="square" lIns="91440" tIns="45720" rIns="91440" bIns="45720" anchor="t" anchorCtr="0" upright="1">
                            <a:noAutofit/>
                          </wps:bodyPr>
                        </wps:wsp>
                      </wpg:grpSp>
                    </wpg:wgp>
                  </a:graphicData>
                </a:graphic>
              </wp:anchor>
            </w:drawing>
          </mc:Choice>
          <mc:Fallback>
            <w:pict>
              <v:group w14:anchorId="340C5D8B" id="组合 1" o:spid="_x0000_s1026" style="position:absolute;left:0;text-align:left;margin-left:.05pt;margin-top:21.35pt;width:441.95pt;height:28.35pt;z-index:251659264" coordorigin="1532,6705" coordsize="883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">
                <v:oval id="Oval 3" o:spid="_x0000_s1027" style="position:absolute;left:5655;top:6705;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" strokecolor="red" strokeweight="2.25pt"/>
                <v:group id="Group 25" o:spid="_x0000_s1028" style="position:absolute;left:1532;top:6726;width:8839;height:482" coordorigin="1532,6745" coordsize="883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26" o:spid="_x0000_s1029" style="position:absolute;visibility:visible;mso-wrap-style:square" from="6346,6986" to="10371,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" strokecolor="red" strokeweight="3pt"/>
                  <v:line id="Line 27" o:spid="_x0000_s1030" style="position:absolute;visibility:visible;mso-wrap-style:square" from="1532,6986" to="5557,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" strokecolor="red" strokeweight="3pt"/>
                  <v:shape id="AutoShape 28" o:spid="_x0000_s1031" style="position:absolute;left:5693;top:6745;width:506;height:482;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" path="m,3817r3814,l5000,,6186,3817r3814,l6917,6183r1166,3817l5000,7635,1917,10000,3083,6183,,3817xe" fillcolor="red" stroked="f">
                    <v:path arrowok="t" o:connecttype="custom" o:connectlocs="0,9;10,9;13,0;16,9;26,9;18,14;21,23;13,18;5,23;8,14;0,9" o:connectangles="0,0,0,0,0,0,0,0,0,0,0"/>
                    <o:lock v:ext="edit" aspectratio="t"/>
                  </v:shape>
                </v:group>
              </v:group>
            </w:pict>
          </mc:Fallback>
        </mc:AlternateContent>
      </w:r>
      <w:r w:rsidRPr="00F960AA">
        <w:rPr>
          <w:rFonts w:ascii="Times New Roman" w:hAnsi="Times New Roman"/>
          <w:szCs w:val="32"/>
        </w:rPr>
        <w:t>同团〔</w:t>
      </w:r>
      <w:r w:rsidRPr="00F960AA">
        <w:rPr>
          <w:rFonts w:ascii="Times New Roman" w:hAnsi="Times New Roman"/>
          <w:szCs w:val="32"/>
        </w:rPr>
        <w:t>2020</w:t>
      </w:r>
      <w:r w:rsidRPr="00F960AA">
        <w:rPr>
          <w:rFonts w:ascii="Times New Roman" w:hAnsi="Times New Roman"/>
          <w:szCs w:val="32"/>
        </w:rPr>
        <w:t>〕</w:t>
      </w:r>
      <w:r w:rsidR="005D7BA9">
        <w:rPr>
          <w:rFonts w:ascii="Times New Roman" w:hAnsi="Times New Roman"/>
          <w:szCs w:val="32"/>
        </w:rPr>
        <w:t>17</w:t>
      </w:r>
      <w:r w:rsidRPr="00F960AA">
        <w:rPr>
          <w:rFonts w:ascii="Times New Roman" w:hAnsi="Times New Roman"/>
          <w:szCs w:val="32"/>
        </w:rPr>
        <w:t>号</w:t>
      </w:r>
    </w:p>
    <w:p w:rsidR="006339ED" w:rsidRPr="00F960AA" w:rsidRDefault="006339ED">
      <w:pPr>
        <w:spacing w:line="400" w:lineRule="exact"/>
        <w:jc w:val="center"/>
        <w:rPr>
          <w:rFonts w:ascii="Times New Roman" w:hAnsi="Times New Roman"/>
          <w:color w:val="FF0000"/>
          <w:szCs w:val="32"/>
        </w:rPr>
      </w:pPr>
    </w:p>
    <w:p w:rsidR="006339ED" w:rsidRPr="00F960AA" w:rsidRDefault="006339ED">
      <w:pPr>
        <w:spacing w:line="400" w:lineRule="exact"/>
        <w:rPr>
          <w:rFonts w:ascii="Times New Roman" w:eastAsia="宋体" w:hAnsi="Times New Roman"/>
          <w:szCs w:val="32"/>
        </w:rPr>
      </w:pPr>
    </w:p>
    <w:p w:rsidR="006339ED" w:rsidRPr="00F960AA" w:rsidRDefault="004F6FB9">
      <w:pPr>
        <w:spacing w:line="579" w:lineRule="exact"/>
        <w:jc w:val="center"/>
        <w:rPr>
          <w:rFonts w:ascii="Times New Roman" w:eastAsia="方正小标宋简体" w:hAnsi="Times New Roman"/>
          <w:b/>
          <w:sz w:val="40"/>
        </w:rPr>
      </w:pPr>
      <w:r w:rsidRPr="00F960AA">
        <w:rPr>
          <w:rFonts w:ascii="Times New Roman" w:eastAsia="方正小标宋简体" w:hAnsi="Times New Roman"/>
          <w:b/>
          <w:sz w:val="40"/>
        </w:rPr>
        <w:t>关于评选表彰</w:t>
      </w:r>
      <w:r w:rsidRPr="00F960AA">
        <w:rPr>
          <w:rFonts w:ascii="Times New Roman" w:eastAsia="方正小标宋简体" w:hAnsi="Times New Roman"/>
          <w:b/>
          <w:sz w:val="40"/>
        </w:rPr>
        <w:t>2019-2020</w:t>
      </w:r>
      <w:r w:rsidRPr="00F960AA">
        <w:rPr>
          <w:rFonts w:ascii="Times New Roman" w:eastAsia="方正小标宋简体" w:hAnsi="Times New Roman"/>
          <w:b/>
          <w:sz w:val="40"/>
        </w:rPr>
        <w:t>学年同济大学</w:t>
      </w:r>
    </w:p>
    <w:p w:rsidR="006339ED" w:rsidRPr="00F960AA" w:rsidRDefault="004F6FB9">
      <w:pPr>
        <w:spacing w:line="579" w:lineRule="exact"/>
        <w:jc w:val="center"/>
        <w:rPr>
          <w:rFonts w:ascii="Times New Roman" w:eastAsia="方正小标宋简体" w:hAnsi="Times New Roman"/>
          <w:b/>
          <w:sz w:val="40"/>
        </w:rPr>
      </w:pPr>
      <w:r w:rsidRPr="00F960AA">
        <w:rPr>
          <w:rFonts w:ascii="Times New Roman" w:eastAsia="方正小标宋简体" w:hAnsi="Times New Roman"/>
          <w:b/>
          <w:sz w:val="40"/>
        </w:rPr>
        <w:t>优秀学生（标兵）</w:t>
      </w:r>
      <w:r w:rsidRPr="00F960AA">
        <w:rPr>
          <w:rFonts w:ascii="Times New Roman" w:eastAsia="方正小标宋简体" w:hAnsi="Times New Roman"/>
          <w:b/>
          <w:sz w:val="40"/>
        </w:rPr>
        <w:t xml:space="preserve">  </w:t>
      </w:r>
      <w:r w:rsidRPr="00F960AA">
        <w:rPr>
          <w:rFonts w:ascii="Times New Roman" w:eastAsia="方正小标宋简体" w:hAnsi="Times New Roman"/>
          <w:b/>
          <w:sz w:val="40"/>
        </w:rPr>
        <w:t>优秀学生干部（标兵）</w:t>
      </w:r>
      <w:proofErr w:type="gramStart"/>
      <w:r w:rsidRPr="00F960AA">
        <w:rPr>
          <w:rFonts w:ascii="Times New Roman" w:eastAsia="方正小标宋简体" w:hAnsi="Times New Roman"/>
          <w:b/>
          <w:sz w:val="40"/>
        </w:rPr>
        <w:t>和</w:t>
      </w:r>
      <w:proofErr w:type="gramEnd"/>
    </w:p>
    <w:p w:rsidR="006339ED" w:rsidRPr="00F960AA" w:rsidRDefault="004F6FB9">
      <w:pPr>
        <w:spacing w:line="579" w:lineRule="exact"/>
        <w:jc w:val="center"/>
        <w:rPr>
          <w:rFonts w:ascii="Times New Roman" w:eastAsia="方正小标宋简体" w:hAnsi="Times New Roman"/>
          <w:b/>
          <w:sz w:val="28"/>
          <w:szCs w:val="40"/>
        </w:rPr>
      </w:pPr>
      <w:r w:rsidRPr="00F960AA">
        <w:rPr>
          <w:rFonts w:ascii="Times New Roman" w:eastAsia="方正小标宋简体" w:hAnsi="Times New Roman"/>
          <w:b/>
          <w:sz w:val="40"/>
        </w:rPr>
        <w:t>五四红旗团支部（标兵）的通知</w:t>
      </w:r>
    </w:p>
    <w:p w:rsidR="006339ED" w:rsidRPr="00F960AA" w:rsidRDefault="006339ED">
      <w:pPr>
        <w:ind w:firstLineChars="200" w:firstLine="655"/>
        <w:jc w:val="left"/>
        <w:rPr>
          <w:rFonts w:ascii="Times New Roman" w:hAnsi="Times New Roman"/>
          <w:szCs w:val="32"/>
        </w:rPr>
      </w:pPr>
    </w:p>
    <w:p w:rsidR="006339ED" w:rsidRPr="00F960AA" w:rsidRDefault="004F6FB9">
      <w:pPr>
        <w:rPr>
          <w:rFonts w:ascii="Times New Roman" w:eastAsia="方正小标宋简体" w:hAnsi="Times New Roman"/>
        </w:rPr>
      </w:pPr>
      <w:r w:rsidRPr="00F960AA">
        <w:rPr>
          <w:rFonts w:ascii="Times New Roman" w:eastAsia="方正小标宋简体" w:hAnsi="Times New Roman"/>
        </w:rPr>
        <w:t>各基层团（工）委、直属团总支：</w:t>
      </w:r>
    </w:p>
    <w:p w:rsidR="006339ED" w:rsidRDefault="005D4F28">
      <w:pPr>
        <w:ind w:firstLineChars="200" w:firstLine="655"/>
        <w:rPr>
          <w:rFonts w:ascii="Times New Roman" w:hAnsi="Times New Roman"/>
        </w:rPr>
      </w:pPr>
      <w:r>
        <w:rPr>
          <w:rFonts w:ascii="Times New Roman" w:hAnsi="Times New Roman"/>
        </w:rPr>
        <w:t>为</w:t>
      </w:r>
      <w:r>
        <w:rPr>
          <w:rFonts w:ascii="Times New Roman" w:hAnsi="Times New Roman" w:hint="eastAsia"/>
        </w:rPr>
        <w:t>深入</w:t>
      </w:r>
      <w:r w:rsidRPr="00F960AA">
        <w:rPr>
          <w:rFonts w:ascii="Times New Roman" w:hAnsi="Times New Roman"/>
        </w:rPr>
        <w:t>贯彻</w:t>
      </w:r>
      <w:r>
        <w:rPr>
          <w:rFonts w:ascii="Times New Roman" w:hAnsi="Times New Roman" w:hint="eastAsia"/>
        </w:rPr>
        <w:t>落</w:t>
      </w:r>
      <w:proofErr w:type="gramStart"/>
      <w:r>
        <w:rPr>
          <w:rFonts w:ascii="Times New Roman" w:hAnsi="Times New Roman" w:hint="eastAsia"/>
        </w:rPr>
        <w:t>实</w:t>
      </w:r>
      <w:r w:rsidRPr="00F960AA">
        <w:rPr>
          <w:rFonts w:ascii="Times New Roman" w:hAnsi="Times New Roman"/>
        </w:rPr>
        <w:t>习近</w:t>
      </w:r>
      <w:proofErr w:type="gramEnd"/>
      <w:r w:rsidRPr="00F960AA">
        <w:rPr>
          <w:rFonts w:ascii="Times New Roman" w:hAnsi="Times New Roman"/>
        </w:rPr>
        <w:t>平新时代中国特色社会主义思想</w:t>
      </w:r>
      <w:r>
        <w:rPr>
          <w:rFonts w:ascii="Times New Roman" w:hAnsi="Times New Roman" w:hint="eastAsia"/>
        </w:rPr>
        <w:t>，</w:t>
      </w:r>
      <w:r w:rsidR="004F6FB9" w:rsidRPr="00F960AA">
        <w:rPr>
          <w:rFonts w:ascii="Times New Roman" w:hAnsi="Times New Roman"/>
        </w:rPr>
        <w:t>培养、挖掘</w:t>
      </w:r>
      <w:r>
        <w:rPr>
          <w:rFonts w:ascii="Times New Roman" w:hAnsi="Times New Roman" w:hint="eastAsia"/>
        </w:rPr>
        <w:t>新时代</w:t>
      </w:r>
      <w:r w:rsidRPr="00F960AA">
        <w:rPr>
          <w:rFonts w:ascii="Times New Roman" w:hAnsi="Times New Roman"/>
        </w:rPr>
        <w:t>优秀</w:t>
      </w:r>
      <w:r w:rsidR="004F6FB9" w:rsidRPr="00F960AA">
        <w:rPr>
          <w:rFonts w:ascii="Times New Roman" w:hAnsi="Times New Roman"/>
        </w:rPr>
        <w:t>大学生</w:t>
      </w:r>
      <w:r>
        <w:rPr>
          <w:rFonts w:ascii="Times New Roman" w:hAnsi="Times New Roman" w:hint="eastAsia"/>
        </w:rPr>
        <w:t>及</w:t>
      </w:r>
      <w:proofErr w:type="gramStart"/>
      <w:r>
        <w:rPr>
          <w:rFonts w:ascii="Times New Roman" w:hAnsi="Times New Roman" w:hint="eastAsia"/>
        </w:rPr>
        <w:t>先进</w:t>
      </w:r>
      <w:r>
        <w:rPr>
          <w:rFonts w:ascii="Times New Roman" w:hAnsi="Times New Roman"/>
        </w:rPr>
        <w:t>团组织</w:t>
      </w:r>
      <w:proofErr w:type="gramEnd"/>
      <w:r w:rsidR="004F6FB9" w:rsidRPr="00F960AA">
        <w:rPr>
          <w:rFonts w:ascii="Times New Roman" w:hAnsi="Times New Roman"/>
        </w:rPr>
        <w:t>典型，</w:t>
      </w:r>
      <w:r>
        <w:rPr>
          <w:rFonts w:ascii="Times New Roman" w:hAnsi="Times New Roman"/>
        </w:rPr>
        <w:t>引导和激励</w:t>
      </w:r>
      <w:r>
        <w:rPr>
          <w:rFonts w:ascii="Times New Roman" w:hAnsi="Times New Roman" w:hint="eastAsia"/>
        </w:rPr>
        <w:t>我校青年</w:t>
      </w:r>
      <w:r w:rsidRPr="005D4F28">
        <w:rPr>
          <w:rFonts w:ascii="Times New Roman" w:hAnsi="Times New Roman" w:hint="eastAsia"/>
        </w:rPr>
        <w:t>不负青春、不负韶华、不负时代</w:t>
      </w:r>
      <w:r>
        <w:rPr>
          <w:rFonts w:ascii="Times New Roman" w:hAnsi="Times New Roman" w:hint="eastAsia"/>
        </w:rPr>
        <w:t>，</w:t>
      </w:r>
      <w:r w:rsidRPr="005D4F28">
        <w:rPr>
          <w:rFonts w:ascii="Times New Roman" w:hAnsi="Times New Roman" w:hint="eastAsia"/>
        </w:rPr>
        <w:t>为实现中华民族伟大复兴贡献聪明才智</w:t>
      </w:r>
      <w:r>
        <w:rPr>
          <w:rFonts w:ascii="Times New Roman" w:hAnsi="Times New Roman" w:hint="eastAsia"/>
        </w:rPr>
        <w:t>，</w:t>
      </w:r>
      <w:r w:rsidR="004F6FB9" w:rsidRPr="00F960AA">
        <w:rPr>
          <w:rFonts w:ascii="Times New Roman" w:hAnsi="Times New Roman"/>
        </w:rPr>
        <w:t>校团委决定开展</w:t>
      </w:r>
      <w:r w:rsidR="004F6FB9" w:rsidRPr="00F960AA">
        <w:rPr>
          <w:rFonts w:ascii="Times New Roman" w:hAnsi="Times New Roman"/>
        </w:rPr>
        <w:t>2019-2020</w:t>
      </w:r>
      <w:r>
        <w:rPr>
          <w:rFonts w:ascii="Times New Roman" w:hAnsi="Times New Roman"/>
        </w:rPr>
        <w:t>学年同济大学优秀学生（标兵）、优秀学生干部（标兵）</w:t>
      </w:r>
      <w:r>
        <w:rPr>
          <w:rFonts w:ascii="Times New Roman" w:hAnsi="Times New Roman" w:hint="eastAsia"/>
        </w:rPr>
        <w:t>及</w:t>
      </w:r>
      <w:r w:rsidR="004F6FB9" w:rsidRPr="00F960AA">
        <w:rPr>
          <w:rFonts w:ascii="Times New Roman" w:hAnsi="Times New Roman"/>
        </w:rPr>
        <w:t>五四红旗团支部（标兵）的评选工作。</w:t>
      </w:r>
      <w:r>
        <w:rPr>
          <w:rFonts w:ascii="Times New Roman" w:hAnsi="Times New Roman" w:hint="eastAsia"/>
        </w:rPr>
        <w:t>现将</w:t>
      </w:r>
      <w:r w:rsidR="004F6FB9" w:rsidRPr="00F960AA">
        <w:rPr>
          <w:rFonts w:ascii="Times New Roman" w:hAnsi="Times New Roman"/>
        </w:rPr>
        <w:t>有关事宜通知如下。</w:t>
      </w:r>
    </w:p>
    <w:p w:rsidR="005D4F28" w:rsidRPr="00F960AA" w:rsidRDefault="005D4F28">
      <w:pPr>
        <w:ind w:firstLineChars="200" w:firstLine="655"/>
        <w:rPr>
          <w:rFonts w:ascii="Times New Roman" w:hAnsi="Times New Roman"/>
        </w:rPr>
      </w:pPr>
    </w:p>
    <w:p w:rsidR="006339ED" w:rsidRPr="00F960AA" w:rsidRDefault="004F6FB9">
      <w:pPr>
        <w:ind w:firstLineChars="200" w:firstLine="658"/>
        <w:rPr>
          <w:rFonts w:ascii="Times New Roman" w:eastAsia="黑体" w:hAnsi="Times New Roman"/>
          <w:b/>
          <w:bCs/>
        </w:rPr>
      </w:pPr>
      <w:r w:rsidRPr="00F960AA">
        <w:rPr>
          <w:rFonts w:ascii="Times New Roman" w:eastAsia="黑体" w:hAnsi="Times New Roman"/>
          <w:b/>
          <w:bCs/>
        </w:rPr>
        <w:lastRenderedPageBreak/>
        <w:t>一、评选对象</w:t>
      </w:r>
    </w:p>
    <w:p w:rsidR="006339ED" w:rsidRPr="00F960AA" w:rsidRDefault="004F6FB9">
      <w:pPr>
        <w:ind w:firstLineChars="200" w:firstLine="655"/>
        <w:rPr>
          <w:rFonts w:ascii="Times New Roman" w:hAnsi="Times New Roman"/>
        </w:rPr>
      </w:pPr>
      <w:r w:rsidRPr="00F960AA">
        <w:rPr>
          <w:rFonts w:ascii="Times New Roman" w:hAnsi="Times New Roman"/>
        </w:rPr>
        <w:t>2019-2020</w:t>
      </w:r>
      <w:r w:rsidR="005D4F28">
        <w:rPr>
          <w:rFonts w:ascii="Times New Roman" w:hAnsi="Times New Roman"/>
        </w:rPr>
        <w:t>学年同济大学全日制在校</w:t>
      </w:r>
      <w:r w:rsidRPr="00F960AA">
        <w:rPr>
          <w:rFonts w:ascii="Times New Roman" w:hAnsi="Times New Roman"/>
        </w:rPr>
        <w:t>学生和学生团支部（含本科、研究生，</w:t>
      </w:r>
      <w:r w:rsidRPr="00F960AA">
        <w:rPr>
          <w:rFonts w:ascii="Times New Roman" w:hAnsi="Times New Roman"/>
        </w:rPr>
        <w:t>2020</w:t>
      </w:r>
      <w:r w:rsidRPr="00F960AA">
        <w:rPr>
          <w:rFonts w:ascii="Times New Roman" w:hAnsi="Times New Roman"/>
        </w:rPr>
        <w:t>级新生和新生团支部除外）。</w:t>
      </w:r>
    </w:p>
    <w:p w:rsidR="006339ED" w:rsidRDefault="004F6FB9">
      <w:pPr>
        <w:ind w:firstLineChars="200" w:firstLine="658"/>
        <w:rPr>
          <w:rFonts w:ascii="Times New Roman" w:eastAsia="黑体" w:hAnsi="Times New Roman"/>
          <w:b/>
          <w:bCs/>
        </w:rPr>
      </w:pPr>
      <w:r w:rsidRPr="00F960AA">
        <w:rPr>
          <w:rFonts w:ascii="Times New Roman" w:eastAsia="黑体" w:hAnsi="Times New Roman"/>
          <w:b/>
          <w:bCs/>
        </w:rPr>
        <w:t>二、评选条件</w:t>
      </w:r>
    </w:p>
    <w:p w:rsidR="007154BF" w:rsidRPr="007154BF" w:rsidRDefault="007154BF">
      <w:pPr>
        <w:ind w:firstLineChars="200" w:firstLine="655"/>
        <w:rPr>
          <w:rFonts w:ascii="Times New Roman" w:hAnsi="Times New Roman"/>
        </w:rPr>
      </w:pPr>
      <w:r>
        <w:rPr>
          <w:rFonts w:ascii="Times New Roman" w:hAnsi="Times New Roman" w:hint="eastAsia"/>
        </w:rPr>
        <w:t>今年</w:t>
      </w:r>
      <w:r>
        <w:rPr>
          <w:rFonts w:ascii="Times New Roman" w:hAnsi="Times New Roman"/>
        </w:rPr>
        <w:t>评选的</w:t>
      </w:r>
      <w:r>
        <w:rPr>
          <w:rFonts w:ascii="Times New Roman" w:hAnsi="Times New Roman" w:hint="eastAsia"/>
        </w:rPr>
        <w:t>先进</w:t>
      </w:r>
      <w:r>
        <w:rPr>
          <w:rFonts w:ascii="Times New Roman" w:hAnsi="Times New Roman"/>
        </w:rPr>
        <w:t>个人和团组织要</w:t>
      </w:r>
      <w:r>
        <w:rPr>
          <w:rFonts w:ascii="Times New Roman" w:hAnsi="Times New Roman" w:hint="eastAsia"/>
        </w:rPr>
        <w:t>充分</w:t>
      </w:r>
      <w:r>
        <w:rPr>
          <w:rFonts w:ascii="Times New Roman" w:hAnsi="Times New Roman"/>
        </w:rPr>
        <w:t>考虑</w:t>
      </w:r>
      <w:r>
        <w:rPr>
          <w:rFonts w:ascii="Times New Roman" w:hAnsi="Times New Roman" w:hint="eastAsia"/>
        </w:rPr>
        <w:t>其</w:t>
      </w:r>
      <w:r>
        <w:rPr>
          <w:rFonts w:ascii="Times New Roman" w:hAnsi="Times New Roman"/>
        </w:rPr>
        <w:t>在疫情期间</w:t>
      </w:r>
      <w:r>
        <w:rPr>
          <w:rFonts w:ascii="Times New Roman" w:hAnsi="Times New Roman" w:hint="eastAsia"/>
        </w:rPr>
        <w:t>所做出的</w:t>
      </w:r>
      <w:r>
        <w:rPr>
          <w:rFonts w:ascii="Times New Roman" w:hAnsi="Times New Roman"/>
        </w:rPr>
        <w:t>贡献和发挥的作用。</w:t>
      </w:r>
    </w:p>
    <w:p w:rsidR="006339ED" w:rsidRPr="00F960AA" w:rsidRDefault="004F6FB9">
      <w:pPr>
        <w:ind w:firstLineChars="200" w:firstLine="658"/>
        <w:rPr>
          <w:rFonts w:ascii="Times New Roman" w:eastAsia="楷体_GB2312" w:hAnsi="Times New Roman"/>
          <w:b/>
          <w:bCs/>
        </w:rPr>
      </w:pPr>
      <w:r w:rsidRPr="00F960AA">
        <w:rPr>
          <w:rFonts w:ascii="Times New Roman" w:eastAsia="楷体_GB2312" w:hAnsi="Times New Roman"/>
          <w:b/>
          <w:bCs/>
        </w:rPr>
        <w:t>（一）优秀学生（标兵）评选条件：</w:t>
      </w:r>
    </w:p>
    <w:p w:rsidR="006339ED" w:rsidRPr="00F960AA" w:rsidRDefault="004F6FB9">
      <w:pPr>
        <w:ind w:firstLineChars="200" w:firstLine="655"/>
        <w:rPr>
          <w:rFonts w:ascii="Times New Roman" w:hAnsi="Times New Roman"/>
        </w:rPr>
      </w:pPr>
      <w:r w:rsidRPr="00F960AA">
        <w:rPr>
          <w:rFonts w:ascii="Times New Roman" w:hAnsi="Times New Roman"/>
        </w:rPr>
        <w:t xml:space="preserve">1. </w:t>
      </w:r>
      <w:r w:rsidR="00AB1D5D">
        <w:rPr>
          <w:rFonts w:ascii="Times New Roman" w:hAnsi="Times New Roman" w:hint="eastAsia"/>
        </w:rPr>
        <w:t>拥护</w:t>
      </w:r>
      <w:r w:rsidR="00AB1D5D">
        <w:rPr>
          <w:rFonts w:ascii="Times New Roman" w:hAnsi="Times New Roman"/>
        </w:rPr>
        <w:t>中国共产党的领导，</w:t>
      </w:r>
      <w:r w:rsidRPr="00F960AA">
        <w:rPr>
          <w:rFonts w:ascii="Times New Roman" w:hAnsi="Times New Roman"/>
        </w:rPr>
        <w:t>热爱祖国，遵纪守法。有坚定的理想信念，良好的道德品质和文明</w:t>
      </w:r>
      <w:r w:rsidR="00AB1D5D">
        <w:rPr>
          <w:rFonts w:ascii="Times New Roman" w:hAnsi="Times New Roman" w:hint="eastAsia"/>
        </w:rPr>
        <w:t>的言行举止</w:t>
      </w:r>
      <w:r w:rsidR="00AB1D5D">
        <w:rPr>
          <w:rFonts w:ascii="Times New Roman" w:hAnsi="Times New Roman"/>
        </w:rPr>
        <w:t>。学习态度端正，有刻苦钻研的精神</w:t>
      </w:r>
      <w:r w:rsidR="00AB1D5D">
        <w:rPr>
          <w:rFonts w:ascii="Times New Roman" w:hAnsi="Times New Roman" w:hint="eastAsia"/>
        </w:rPr>
        <w:t>，学业</w:t>
      </w:r>
      <w:r w:rsidRPr="00F960AA">
        <w:rPr>
          <w:rFonts w:ascii="Times New Roman" w:hAnsi="Times New Roman"/>
        </w:rPr>
        <w:t>成绩优良。</w:t>
      </w:r>
    </w:p>
    <w:p w:rsidR="006339ED" w:rsidRPr="00F960AA" w:rsidRDefault="004F6FB9">
      <w:pPr>
        <w:ind w:firstLineChars="200" w:firstLine="655"/>
        <w:rPr>
          <w:rFonts w:ascii="Times New Roman" w:hAnsi="Times New Roman"/>
        </w:rPr>
      </w:pPr>
      <w:r w:rsidRPr="00F960AA">
        <w:rPr>
          <w:rFonts w:ascii="Times New Roman" w:hAnsi="Times New Roman"/>
        </w:rPr>
        <w:t xml:space="preserve">2. </w:t>
      </w:r>
      <w:r w:rsidRPr="00F960AA">
        <w:rPr>
          <w:rFonts w:ascii="Times New Roman" w:hAnsi="Times New Roman"/>
        </w:rPr>
        <w:t>参评优秀学生的本科生须在</w:t>
      </w:r>
      <w:r w:rsidRPr="00F960AA">
        <w:rPr>
          <w:rFonts w:ascii="Times New Roman" w:hAnsi="Times New Roman"/>
        </w:rPr>
        <w:t>2019-2020</w:t>
      </w:r>
      <w:proofErr w:type="gramStart"/>
      <w:r w:rsidRPr="00F960AA">
        <w:rPr>
          <w:rFonts w:ascii="Times New Roman" w:hAnsi="Times New Roman"/>
        </w:rPr>
        <w:t>学年获二等</w:t>
      </w:r>
      <w:proofErr w:type="gramEnd"/>
      <w:r w:rsidRPr="00F960AA">
        <w:rPr>
          <w:rFonts w:ascii="Times New Roman" w:hAnsi="Times New Roman"/>
        </w:rPr>
        <w:t>及以上优秀学生奖学金；参评优秀学生标兵的本科生须在</w:t>
      </w:r>
      <w:r w:rsidRPr="00F960AA">
        <w:rPr>
          <w:rFonts w:ascii="Times New Roman" w:hAnsi="Times New Roman"/>
        </w:rPr>
        <w:t>2019-2020</w:t>
      </w:r>
      <w:proofErr w:type="gramStart"/>
      <w:r w:rsidRPr="00F960AA">
        <w:rPr>
          <w:rFonts w:ascii="Times New Roman" w:hAnsi="Times New Roman"/>
        </w:rPr>
        <w:t>学年获</w:t>
      </w:r>
      <w:proofErr w:type="gramEnd"/>
      <w:r w:rsidRPr="00F960AA">
        <w:rPr>
          <w:rFonts w:ascii="Times New Roman" w:hAnsi="Times New Roman"/>
        </w:rPr>
        <w:t>一等优秀学生奖学金。</w:t>
      </w:r>
    </w:p>
    <w:p w:rsidR="006339ED" w:rsidRPr="00F960AA" w:rsidRDefault="004F6FB9">
      <w:pPr>
        <w:ind w:firstLineChars="200" w:firstLine="655"/>
        <w:rPr>
          <w:rFonts w:ascii="Times New Roman" w:hAnsi="Times New Roman"/>
        </w:rPr>
      </w:pPr>
      <w:r w:rsidRPr="00F960AA">
        <w:rPr>
          <w:rFonts w:ascii="Times New Roman" w:hAnsi="Times New Roman"/>
        </w:rPr>
        <w:t xml:space="preserve">3. </w:t>
      </w:r>
      <w:r w:rsidRPr="00F960AA">
        <w:rPr>
          <w:rFonts w:ascii="Times New Roman" w:hAnsi="Times New Roman"/>
        </w:rPr>
        <w:t>参评优秀学生标兵的研究生须在</w:t>
      </w:r>
      <w:r w:rsidRPr="00F960AA">
        <w:rPr>
          <w:rFonts w:ascii="Times New Roman" w:hAnsi="Times New Roman"/>
        </w:rPr>
        <w:t>2019-2020</w:t>
      </w:r>
      <w:proofErr w:type="gramStart"/>
      <w:r w:rsidRPr="00F960AA">
        <w:rPr>
          <w:rFonts w:ascii="Times New Roman" w:hAnsi="Times New Roman"/>
        </w:rPr>
        <w:t>学年获</w:t>
      </w:r>
      <w:proofErr w:type="gramEnd"/>
      <w:r w:rsidRPr="00F960AA">
        <w:rPr>
          <w:rFonts w:ascii="Times New Roman" w:hAnsi="Times New Roman"/>
        </w:rPr>
        <w:t>校级及以上研究生奖学金。</w:t>
      </w:r>
    </w:p>
    <w:p w:rsidR="006339ED" w:rsidRPr="00F960AA" w:rsidRDefault="004F6FB9">
      <w:pPr>
        <w:ind w:firstLineChars="200" w:firstLine="655"/>
        <w:rPr>
          <w:rFonts w:ascii="Times New Roman" w:hAnsi="Times New Roman"/>
        </w:rPr>
      </w:pPr>
      <w:r w:rsidRPr="00F960AA">
        <w:rPr>
          <w:rFonts w:ascii="Times New Roman" w:hAnsi="Times New Roman"/>
        </w:rPr>
        <w:t xml:space="preserve">4. </w:t>
      </w:r>
      <w:r w:rsidRPr="00F960AA">
        <w:rPr>
          <w:rFonts w:ascii="Times New Roman" w:hAnsi="Times New Roman"/>
        </w:rPr>
        <w:t>所有参评学生须积极参加体育锻炼，达到《国家学生体质健康标准（</w:t>
      </w:r>
      <w:r w:rsidRPr="00F960AA">
        <w:rPr>
          <w:rFonts w:ascii="Times New Roman" w:hAnsi="Times New Roman"/>
        </w:rPr>
        <w:t>2014</w:t>
      </w:r>
      <w:r w:rsidRPr="00F960AA">
        <w:rPr>
          <w:rFonts w:ascii="Times New Roman" w:hAnsi="Times New Roman"/>
        </w:rPr>
        <w:t>年修订）》，有健康的身体素质和心理素质。</w:t>
      </w:r>
    </w:p>
    <w:p w:rsidR="006339ED" w:rsidRPr="00F960AA" w:rsidRDefault="004F6FB9">
      <w:pPr>
        <w:ind w:firstLineChars="200" w:firstLine="655"/>
        <w:rPr>
          <w:rFonts w:ascii="Times New Roman" w:hAnsi="Times New Roman"/>
        </w:rPr>
      </w:pPr>
      <w:r w:rsidRPr="00F960AA">
        <w:rPr>
          <w:rFonts w:ascii="Times New Roman" w:hAnsi="Times New Roman"/>
        </w:rPr>
        <w:t xml:space="preserve">5. </w:t>
      </w:r>
      <w:r w:rsidRPr="00F960AA">
        <w:rPr>
          <w:rFonts w:ascii="Times New Roman" w:hAnsi="Times New Roman"/>
        </w:rPr>
        <w:t>参评学生所在寝室卫生检查平均成绩须在良好以上。</w:t>
      </w:r>
    </w:p>
    <w:p w:rsidR="006339ED" w:rsidRPr="00F960AA" w:rsidRDefault="004F6FB9">
      <w:pPr>
        <w:ind w:firstLineChars="200" w:firstLine="658"/>
        <w:rPr>
          <w:rFonts w:ascii="Times New Roman" w:eastAsia="楷体_GB2312" w:hAnsi="Times New Roman"/>
          <w:b/>
          <w:bCs/>
        </w:rPr>
      </w:pPr>
      <w:r w:rsidRPr="00F960AA">
        <w:rPr>
          <w:rFonts w:ascii="Times New Roman" w:eastAsia="楷体_GB2312" w:hAnsi="Times New Roman"/>
          <w:b/>
          <w:bCs/>
        </w:rPr>
        <w:t>（二）优秀学生干部（标兵）评选条件</w:t>
      </w:r>
    </w:p>
    <w:p w:rsidR="006339ED" w:rsidRPr="00F960AA" w:rsidRDefault="004F6FB9">
      <w:pPr>
        <w:ind w:firstLineChars="200" w:firstLine="655"/>
        <w:rPr>
          <w:rFonts w:ascii="Times New Roman" w:hAnsi="Times New Roman"/>
        </w:rPr>
      </w:pPr>
      <w:r w:rsidRPr="00F960AA">
        <w:rPr>
          <w:rFonts w:ascii="Times New Roman" w:hAnsi="Times New Roman"/>
        </w:rPr>
        <w:t xml:space="preserve">1. </w:t>
      </w:r>
      <w:r w:rsidRPr="00F960AA">
        <w:rPr>
          <w:rFonts w:ascii="Times New Roman" w:hAnsi="Times New Roman"/>
        </w:rPr>
        <w:t>优秀学生干部（标兵）</w:t>
      </w:r>
      <w:proofErr w:type="gramStart"/>
      <w:r w:rsidRPr="00F960AA">
        <w:rPr>
          <w:rFonts w:ascii="Times New Roman" w:hAnsi="Times New Roman"/>
        </w:rPr>
        <w:t>限</w:t>
      </w:r>
      <w:r w:rsidR="005D4F28" w:rsidRPr="00F960AA">
        <w:rPr>
          <w:rFonts w:ascii="Times New Roman" w:hAnsi="Times New Roman"/>
        </w:rPr>
        <w:t>校院</w:t>
      </w:r>
      <w:proofErr w:type="gramEnd"/>
      <w:r w:rsidR="005D4F28" w:rsidRPr="00F960AA">
        <w:rPr>
          <w:rFonts w:ascii="Times New Roman" w:hAnsi="Times New Roman"/>
        </w:rPr>
        <w:t>两级团委、学生会、研究生会骨干</w:t>
      </w:r>
      <w:r w:rsidR="005D4F28">
        <w:rPr>
          <w:rFonts w:ascii="Times New Roman" w:hAnsi="Times New Roman" w:hint="eastAsia"/>
        </w:rPr>
        <w:t>、</w:t>
      </w:r>
      <w:r w:rsidR="005D4F28" w:rsidRPr="00F960AA">
        <w:rPr>
          <w:rFonts w:ascii="Times New Roman" w:hAnsi="Times New Roman"/>
        </w:rPr>
        <w:t>党支部委员、</w:t>
      </w:r>
      <w:r w:rsidRPr="00F960AA">
        <w:rPr>
          <w:rFonts w:ascii="Times New Roman" w:hAnsi="Times New Roman"/>
        </w:rPr>
        <w:t>团支部委员、</w:t>
      </w:r>
      <w:r w:rsidR="005D4F28" w:rsidRPr="00F960AA">
        <w:rPr>
          <w:rFonts w:ascii="Times New Roman" w:hAnsi="Times New Roman"/>
        </w:rPr>
        <w:t>班委、</w:t>
      </w:r>
      <w:r w:rsidR="005D4F28">
        <w:rPr>
          <w:rFonts w:ascii="Times New Roman" w:hAnsi="Times New Roman"/>
        </w:rPr>
        <w:t>社团骨干</w:t>
      </w:r>
      <w:r w:rsidRPr="00F960AA">
        <w:rPr>
          <w:rFonts w:ascii="Times New Roman" w:hAnsi="Times New Roman"/>
        </w:rPr>
        <w:t>等学生干部参评。</w:t>
      </w:r>
    </w:p>
    <w:p w:rsidR="006339ED" w:rsidRPr="00F960AA" w:rsidRDefault="004F6FB9">
      <w:pPr>
        <w:ind w:firstLineChars="200" w:firstLine="655"/>
        <w:rPr>
          <w:rFonts w:ascii="Times New Roman" w:hAnsi="Times New Roman"/>
        </w:rPr>
      </w:pPr>
      <w:r w:rsidRPr="00F960AA">
        <w:rPr>
          <w:rFonts w:ascii="Times New Roman" w:hAnsi="Times New Roman"/>
        </w:rPr>
        <w:lastRenderedPageBreak/>
        <w:t xml:space="preserve">2. </w:t>
      </w:r>
      <w:r w:rsidR="00AB1D5D">
        <w:rPr>
          <w:rFonts w:ascii="Times New Roman" w:hAnsi="Times New Roman" w:hint="eastAsia"/>
        </w:rPr>
        <w:t>拥护</w:t>
      </w:r>
      <w:r w:rsidR="00AB1D5D">
        <w:rPr>
          <w:rFonts w:ascii="Times New Roman" w:hAnsi="Times New Roman"/>
        </w:rPr>
        <w:t>中国共产党的领导，</w:t>
      </w:r>
      <w:r w:rsidR="00AB1D5D" w:rsidRPr="00F960AA">
        <w:rPr>
          <w:rFonts w:ascii="Times New Roman" w:hAnsi="Times New Roman"/>
        </w:rPr>
        <w:t>热爱祖国，遵纪守法</w:t>
      </w:r>
      <w:r w:rsidRPr="00F960AA">
        <w:rPr>
          <w:rFonts w:ascii="Times New Roman" w:hAnsi="Times New Roman"/>
        </w:rPr>
        <w:t>。有坚定的理想信念</w:t>
      </w:r>
      <w:r w:rsidR="00AB1D5D">
        <w:rPr>
          <w:rFonts w:ascii="Times New Roman" w:hAnsi="Times New Roman" w:hint="eastAsia"/>
        </w:rPr>
        <w:t>，</w:t>
      </w:r>
      <w:r w:rsidR="00AB1D5D" w:rsidRPr="00F960AA">
        <w:rPr>
          <w:rFonts w:ascii="Times New Roman" w:hAnsi="Times New Roman"/>
        </w:rPr>
        <w:t>良好的道德品质和文明</w:t>
      </w:r>
      <w:r w:rsidR="00AB1D5D">
        <w:rPr>
          <w:rFonts w:ascii="Times New Roman" w:hAnsi="Times New Roman" w:hint="eastAsia"/>
        </w:rPr>
        <w:t>的言行举止，</w:t>
      </w:r>
      <w:r w:rsidRPr="00F960AA">
        <w:rPr>
          <w:rFonts w:ascii="Times New Roman" w:hAnsi="Times New Roman"/>
        </w:rPr>
        <w:t>积极参加学</w:t>
      </w:r>
      <w:r w:rsidR="00AB1D5D">
        <w:rPr>
          <w:rFonts w:ascii="Times New Roman" w:hAnsi="Times New Roman"/>
        </w:rPr>
        <w:t>校组织的活动，</w:t>
      </w:r>
      <w:r w:rsidR="00AB1D5D">
        <w:rPr>
          <w:rFonts w:ascii="Times New Roman" w:hAnsi="Times New Roman" w:hint="eastAsia"/>
        </w:rPr>
        <w:t>服务</w:t>
      </w:r>
      <w:r w:rsidR="00AB1D5D">
        <w:rPr>
          <w:rFonts w:ascii="Times New Roman" w:hAnsi="Times New Roman"/>
        </w:rPr>
        <w:t>同学并起到</w:t>
      </w:r>
      <w:r w:rsidRPr="00F960AA">
        <w:rPr>
          <w:rFonts w:ascii="Times New Roman" w:hAnsi="Times New Roman"/>
        </w:rPr>
        <w:t>模范</w:t>
      </w:r>
      <w:r w:rsidR="00AB1D5D">
        <w:rPr>
          <w:rFonts w:ascii="Times New Roman" w:hAnsi="Times New Roman"/>
        </w:rPr>
        <w:t>带头作用。学习态度端正，有刻苦钻研的精神</w:t>
      </w:r>
      <w:r w:rsidR="00AB1D5D">
        <w:rPr>
          <w:rFonts w:ascii="Times New Roman" w:hAnsi="Times New Roman" w:hint="eastAsia"/>
        </w:rPr>
        <w:t>，</w:t>
      </w:r>
      <w:r w:rsidR="00AB1D5D">
        <w:rPr>
          <w:rFonts w:ascii="Times New Roman" w:hAnsi="Times New Roman"/>
        </w:rPr>
        <w:t>学业成绩良好</w:t>
      </w:r>
      <w:r w:rsidRPr="00F960AA">
        <w:rPr>
          <w:rFonts w:ascii="Times New Roman" w:hAnsi="Times New Roman"/>
        </w:rPr>
        <w:t>。</w:t>
      </w:r>
    </w:p>
    <w:p w:rsidR="006339ED" w:rsidRPr="00F960AA" w:rsidRDefault="004F6FB9">
      <w:pPr>
        <w:ind w:firstLineChars="200" w:firstLine="655"/>
        <w:rPr>
          <w:rFonts w:ascii="Times New Roman" w:hAnsi="Times New Roman"/>
        </w:rPr>
      </w:pPr>
      <w:r w:rsidRPr="00F960AA">
        <w:rPr>
          <w:rFonts w:ascii="Times New Roman" w:hAnsi="Times New Roman"/>
        </w:rPr>
        <w:t xml:space="preserve">3. </w:t>
      </w:r>
      <w:r w:rsidRPr="00F960AA">
        <w:rPr>
          <w:rFonts w:ascii="Times New Roman" w:hAnsi="Times New Roman"/>
        </w:rPr>
        <w:t>参评优秀学生干部的本科生须在</w:t>
      </w:r>
      <w:r w:rsidRPr="00F960AA">
        <w:rPr>
          <w:rFonts w:ascii="Times New Roman" w:hAnsi="Times New Roman"/>
        </w:rPr>
        <w:t>2019-2020</w:t>
      </w:r>
      <w:proofErr w:type="gramStart"/>
      <w:r w:rsidRPr="00F960AA">
        <w:rPr>
          <w:rFonts w:ascii="Times New Roman" w:hAnsi="Times New Roman"/>
        </w:rPr>
        <w:t>学年获三等</w:t>
      </w:r>
      <w:proofErr w:type="gramEnd"/>
      <w:r w:rsidRPr="00F960AA">
        <w:rPr>
          <w:rFonts w:ascii="Times New Roman" w:hAnsi="Times New Roman"/>
        </w:rPr>
        <w:t>及以上优秀学生奖学金或社会活动奖学金；参评优秀学生干部标兵的本科生须在</w:t>
      </w:r>
      <w:r w:rsidRPr="00F960AA">
        <w:rPr>
          <w:rFonts w:ascii="Times New Roman" w:hAnsi="Times New Roman"/>
        </w:rPr>
        <w:t>2019-2020</w:t>
      </w:r>
      <w:proofErr w:type="gramStart"/>
      <w:r w:rsidRPr="00F960AA">
        <w:rPr>
          <w:rFonts w:ascii="Times New Roman" w:hAnsi="Times New Roman"/>
        </w:rPr>
        <w:t>学年获二等</w:t>
      </w:r>
      <w:proofErr w:type="gramEnd"/>
      <w:r w:rsidRPr="00F960AA">
        <w:rPr>
          <w:rFonts w:ascii="Times New Roman" w:hAnsi="Times New Roman"/>
        </w:rPr>
        <w:t>及以上优秀学生奖学金。</w:t>
      </w:r>
    </w:p>
    <w:p w:rsidR="006339ED" w:rsidRPr="00F960AA" w:rsidRDefault="004F6FB9">
      <w:pPr>
        <w:ind w:firstLineChars="200" w:firstLine="655"/>
        <w:rPr>
          <w:rFonts w:ascii="Times New Roman" w:hAnsi="Times New Roman"/>
        </w:rPr>
      </w:pPr>
      <w:r w:rsidRPr="00F960AA">
        <w:rPr>
          <w:rFonts w:ascii="Times New Roman" w:hAnsi="Times New Roman"/>
        </w:rPr>
        <w:t xml:space="preserve">4. </w:t>
      </w:r>
      <w:r w:rsidRPr="00F960AA">
        <w:rPr>
          <w:rFonts w:ascii="Times New Roman" w:hAnsi="Times New Roman"/>
        </w:rPr>
        <w:t>参评优秀学生干部标兵的研究生须在</w:t>
      </w:r>
      <w:r w:rsidRPr="00F960AA">
        <w:rPr>
          <w:rFonts w:ascii="Times New Roman" w:hAnsi="Times New Roman"/>
        </w:rPr>
        <w:t>2019-2020</w:t>
      </w:r>
      <w:proofErr w:type="gramStart"/>
      <w:r w:rsidRPr="00F960AA">
        <w:rPr>
          <w:rFonts w:ascii="Times New Roman" w:hAnsi="Times New Roman"/>
        </w:rPr>
        <w:t>学年获</w:t>
      </w:r>
      <w:proofErr w:type="gramEnd"/>
      <w:r w:rsidRPr="00F960AA">
        <w:rPr>
          <w:rFonts w:ascii="Times New Roman" w:hAnsi="Times New Roman"/>
        </w:rPr>
        <w:t>院级及以上研究生奖学金。</w:t>
      </w:r>
    </w:p>
    <w:p w:rsidR="006339ED" w:rsidRPr="00F960AA" w:rsidRDefault="004F6FB9">
      <w:pPr>
        <w:ind w:firstLineChars="200" w:firstLine="655"/>
        <w:rPr>
          <w:rFonts w:ascii="Times New Roman" w:hAnsi="Times New Roman"/>
        </w:rPr>
      </w:pPr>
      <w:r w:rsidRPr="00F960AA">
        <w:rPr>
          <w:rFonts w:ascii="Times New Roman" w:hAnsi="Times New Roman"/>
        </w:rPr>
        <w:t xml:space="preserve">5. </w:t>
      </w:r>
      <w:r w:rsidRPr="00F960AA">
        <w:rPr>
          <w:rFonts w:ascii="Times New Roman" w:hAnsi="Times New Roman"/>
        </w:rPr>
        <w:t>积极参加体育锻炼，达到《国家学生体质健康标准（</w:t>
      </w:r>
      <w:r w:rsidRPr="00F960AA">
        <w:rPr>
          <w:rFonts w:ascii="Times New Roman" w:hAnsi="Times New Roman"/>
        </w:rPr>
        <w:t>2014</w:t>
      </w:r>
      <w:r w:rsidRPr="00F960AA">
        <w:rPr>
          <w:rFonts w:ascii="Times New Roman" w:hAnsi="Times New Roman"/>
        </w:rPr>
        <w:t>年修订）》，有健康的身体素质和心理素质。</w:t>
      </w:r>
    </w:p>
    <w:p w:rsidR="006339ED" w:rsidRPr="00F960AA" w:rsidRDefault="004F6FB9">
      <w:pPr>
        <w:ind w:firstLineChars="200" w:firstLine="655"/>
        <w:rPr>
          <w:rFonts w:ascii="Times New Roman" w:hAnsi="Times New Roman"/>
        </w:rPr>
      </w:pPr>
      <w:r w:rsidRPr="00F960AA">
        <w:rPr>
          <w:rFonts w:ascii="Times New Roman" w:hAnsi="Times New Roman"/>
        </w:rPr>
        <w:t xml:space="preserve">6. </w:t>
      </w:r>
      <w:r w:rsidRPr="00F960AA">
        <w:rPr>
          <w:rFonts w:ascii="Times New Roman" w:hAnsi="Times New Roman"/>
        </w:rPr>
        <w:t>所在寝室卫生检查平均成绩在良好以上。</w:t>
      </w:r>
    </w:p>
    <w:p w:rsidR="006339ED" w:rsidRPr="00F960AA" w:rsidRDefault="004F6FB9">
      <w:pPr>
        <w:ind w:firstLineChars="200" w:firstLine="658"/>
        <w:rPr>
          <w:rFonts w:ascii="Times New Roman" w:eastAsia="楷体_GB2312" w:hAnsi="Times New Roman"/>
          <w:b/>
          <w:bCs/>
        </w:rPr>
      </w:pPr>
      <w:r w:rsidRPr="00F960AA">
        <w:rPr>
          <w:rFonts w:ascii="Times New Roman" w:eastAsia="楷体_GB2312" w:hAnsi="Times New Roman"/>
          <w:b/>
          <w:bCs/>
        </w:rPr>
        <w:t>（三）五四红旗团支部（标兵）评选条件：</w:t>
      </w:r>
    </w:p>
    <w:p w:rsidR="006339ED" w:rsidRPr="00F960AA" w:rsidRDefault="004F6FB9">
      <w:pPr>
        <w:ind w:firstLineChars="200" w:firstLine="655"/>
        <w:rPr>
          <w:rFonts w:ascii="Times New Roman" w:hAnsi="Times New Roman"/>
        </w:rPr>
      </w:pPr>
      <w:r w:rsidRPr="00F960AA">
        <w:rPr>
          <w:rFonts w:ascii="Times New Roman" w:hAnsi="Times New Roman"/>
        </w:rPr>
        <w:t xml:space="preserve">1. </w:t>
      </w:r>
      <w:r w:rsidR="004A1E37" w:rsidRPr="00F960AA">
        <w:rPr>
          <w:rFonts w:ascii="Times New Roman" w:hAnsi="Times New Roman"/>
        </w:rPr>
        <w:t>拥护中国共产党的领导</w:t>
      </w:r>
      <w:r w:rsidR="004A1E37">
        <w:rPr>
          <w:rFonts w:ascii="Times New Roman" w:hAnsi="Times New Roman" w:hint="eastAsia"/>
        </w:rPr>
        <w:t>，</w:t>
      </w:r>
      <w:r w:rsidRPr="00F960AA">
        <w:rPr>
          <w:rFonts w:ascii="Times New Roman" w:hAnsi="Times New Roman"/>
        </w:rPr>
        <w:t>热爱祖国，遵纪守法，</w:t>
      </w:r>
      <w:r w:rsidR="004A1E37" w:rsidRPr="00F960AA">
        <w:rPr>
          <w:rFonts w:ascii="Times New Roman" w:hAnsi="Times New Roman"/>
        </w:rPr>
        <w:t>团支部</w:t>
      </w:r>
      <w:r w:rsidRPr="00F960AA">
        <w:rPr>
          <w:rFonts w:ascii="Times New Roman" w:hAnsi="Times New Roman"/>
        </w:rPr>
        <w:t>有良好的凝聚力，</w:t>
      </w:r>
      <w:r w:rsidR="00D11C3A">
        <w:rPr>
          <w:rFonts w:ascii="Times New Roman" w:hAnsi="Times New Roman" w:hint="eastAsia"/>
        </w:rPr>
        <w:t>政治</w:t>
      </w:r>
      <w:r w:rsidR="00D11C3A">
        <w:rPr>
          <w:rFonts w:ascii="Times New Roman" w:hAnsi="Times New Roman"/>
        </w:rPr>
        <w:t>学习氛围浓厚，</w:t>
      </w:r>
      <w:r w:rsidR="00D11C3A">
        <w:rPr>
          <w:rFonts w:ascii="Times New Roman" w:hAnsi="Times New Roman" w:hint="eastAsia"/>
        </w:rPr>
        <w:t>组织</w:t>
      </w:r>
      <w:r w:rsidR="00D11C3A">
        <w:rPr>
          <w:rFonts w:ascii="Times New Roman" w:hAnsi="Times New Roman"/>
        </w:rPr>
        <w:t>生活规范</w:t>
      </w:r>
      <w:r w:rsidRPr="00F960AA">
        <w:rPr>
          <w:rFonts w:ascii="Times New Roman" w:hAnsi="Times New Roman"/>
        </w:rPr>
        <w:t>。</w:t>
      </w:r>
    </w:p>
    <w:p w:rsidR="006339ED" w:rsidRPr="00F960AA" w:rsidRDefault="004F6FB9">
      <w:pPr>
        <w:ind w:firstLineChars="200" w:firstLine="655"/>
        <w:rPr>
          <w:rFonts w:ascii="Times New Roman" w:hAnsi="Times New Roman"/>
        </w:rPr>
      </w:pPr>
      <w:r w:rsidRPr="00F960AA">
        <w:rPr>
          <w:rFonts w:ascii="Times New Roman" w:hAnsi="Times New Roman"/>
        </w:rPr>
        <w:t xml:space="preserve">2. </w:t>
      </w:r>
      <w:r w:rsidRPr="00F960AA">
        <w:rPr>
          <w:rFonts w:ascii="Times New Roman" w:hAnsi="Times New Roman"/>
        </w:rPr>
        <w:t>团支部学习风气健康向上，整体</w:t>
      </w:r>
      <w:r w:rsidR="00D11C3A">
        <w:rPr>
          <w:rFonts w:ascii="Times New Roman" w:hAnsi="Times New Roman" w:hint="eastAsia"/>
        </w:rPr>
        <w:t>学业</w:t>
      </w:r>
      <w:r w:rsidRPr="00F960AA">
        <w:rPr>
          <w:rFonts w:ascii="Times New Roman" w:hAnsi="Times New Roman"/>
        </w:rPr>
        <w:t>成绩良好。</w:t>
      </w:r>
    </w:p>
    <w:p w:rsidR="004A1E37" w:rsidRDefault="004A1E37" w:rsidP="004A1E37">
      <w:pPr>
        <w:ind w:firstLineChars="200" w:firstLine="655"/>
        <w:rPr>
          <w:rFonts w:ascii="Times New Roman" w:hAnsi="Times New Roman"/>
        </w:rPr>
      </w:pPr>
      <w:r>
        <w:rPr>
          <w:rFonts w:ascii="Times New Roman" w:hAnsi="Times New Roman"/>
        </w:rPr>
        <w:t>3</w:t>
      </w:r>
      <w:r w:rsidR="004F6FB9" w:rsidRPr="00F960AA">
        <w:rPr>
          <w:rFonts w:ascii="Times New Roman" w:hAnsi="Times New Roman"/>
        </w:rPr>
        <w:t xml:space="preserve">. </w:t>
      </w:r>
      <w:r w:rsidR="00D11C3A">
        <w:rPr>
          <w:rFonts w:ascii="Times New Roman" w:hAnsi="Times New Roman"/>
        </w:rPr>
        <w:t>积极开展支部组织生活并取得一定影响力，积极参加</w:t>
      </w:r>
      <w:r w:rsidR="00D11C3A">
        <w:rPr>
          <w:rFonts w:ascii="Times New Roman" w:hAnsi="Times New Roman" w:hint="eastAsia"/>
        </w:rPr>
        <w:t>团组织</w:t>
      </w:r>
      <w:r w:rsidR="00D11C3A">
        <w:rPr>
          <w:rFonts w:ascii="Times New Roman" w:hAnsi="Times New Roman"/>
        </w:rPr>
        <w:t>创优活动</w:t>
      </w:r>
      <w:r w:rsidR="004F6FB9" w:rsidRPr="00F960AA">
        <w:rPr>
          <w:rFonts w:ascii="Times New Roman" w:hAnsi="Times New Roman"/>
        </w:rPr>
        <w:t>。</w:t>
      </w:r>
    </w:p>
    <w:p w:rsidR="006339ED" w:rsidRPr="00F960AA" w:rsidRDefault="004A1E37">
      <w:pPr>
        <w:ind w:firstLineChars="200" w:firstLine="655"/>
        <w:rPr>
          <w:rFonts w:ascii="Times New Roman" w:hAnsi="Times New Roman"/>
        </w:rPr>
      </w:pPr>
      <w:r>
        <w:rPr>
          <w:rFonts w:ascii="Times New Roman" w:hAnsi="Times New Roman"/>
        </w:rPr>
        <w:t>4</w:t>
      </w:r>
      <w:r w:rsidRPr="00F960AA">
        <w:rPr>
          <w:rFonts w:ascii="Times New Roman" w:hAnsi="Times New Roman"/>
        </w:rPr>
        <w:t xml:space="preserve">. </w:t>
      </w:r>
      <w:r w:rsidRPr="00F960AA">
        <w:rPr>
          <w:rFonts w:ascii="Times New Roman" w:hAnsi="Times New Roman"/>
        </w:rPr>
        <w:t>团支部中所有寝室卫生检查平均成绩均在良好以上。</w:t>
      </w:r>
    </w:p>
    <w:p w:rsidR="006339ED" w:rsidRDefault="004F6FB9">
      <w:pPr>
        <w:ind w:firstLineChars="200" w:firstLine="655"/>
        <w:rPr>
          <w:rFonts w:ascii="Times New Roman" w:hAnsi="Times New Roman"/>
        </w:rPr>
      </w:pPr>
      <w:r w:rsidRPr="00F960AA">
        <w:rPr>
          <w:rFonts w:ascii="Times New Roman" w:hAnsi="Times New Roman"/>
        </w:rPr>
        <w:t xml:space="preserve">5. </w:t>
      </w:r>
      <w:r w:rsidRPr="00F960AA">
        <w:rPr>
          <w:rFonts w:ascii="Times New Roman" w:hAnsi="Times New Roman"/>
        </w:rPr>
        <w:t>五四红旗团支部评选范围以学生团支部为主，如有特别突出的其他类型团支部也可参评。</w:t>
      </w:r>
    </w:p>
    <w:p w:rsidR="00BB39FC" w:rsidRPr="007C053F" w:rsidRDefault="007C053F">
      <w:pPr>
        <w:ind w:firstLineChars="200" w:firstLine="655"/>
        <w:rPr>
          <w:rFonts w:ascii="Times New Roman" w:hAnsi="Times New Roman"/>
          <w:b/>
        </w:rPr>
      </w:pPr>
      <w:r>
        <w:rPr>
          <w:rFonts w:ascii="黑体" w:eastAsia="黑体" w:hAnsi="黑体" w:hint="eastAsia"/>
        </w:rPr>
        <w:lastRenderedPageBreak/>
        <w:t>特别</w:t>
      </w:r>
      <w:r w:rsidR="00BB39FC" w:rsidRPr="00BB39FC">
        <w:rPr>
          <w:rFonts w:ascii="黑体" w:eastAsia="黑体" w:hAnsi="黑体" w:hint="eastAsia"/>
        </w:rPr>
        <w:t>说明</w:t>
      </w:r>
      <w:r w:rsidR="00BB39FC" w:rsidRPr="00BB39FC">
        <w:rPr>
          <w:rFonts w:ascii="黑体" w:eastAsia="黑体" w:hAnsi="黑体"/>
        </w:rPr>
        <w:t>：</w:t>
      </w:r>
      <w:r w:rsidR="00BB39FC" w:rsidRPr="007C053F">
        <w:rPr>
          <w:rFonts w:ascii="Times New Roman" w:hAnsi="Times New Roman"/>
          <w:b/>
        </w:rPr>
        <w:t>寝室卫生检查平均成绩</w:t>
      </w:r>
      <w:r w:rsidR="00BB39FC" w:rsidRPr="007C053F">
        <w:rPr>
          <w:rFonts w:ascii="Times New Roman" w:hAnsi="Times New Roman" w:hint="eastAsia"/>
          <w:b/>
        </w:rPr>
        <w:t>将由</w:t>
      </w:r>
      <w:r w:rsidR="00BB39FC" w:rsidRPr="007C053F">
        <w:rPr>
          <w:rFonts w:ascii="Times New Roman" w:hAnsi="Times New Roman"/>
          <w:b/>
        </w:rPr>
        <w:t>后勤集团社区中心予以复核</w:t>
      </w:r>
      <w:r w:rsidRPr="007C053F">
        <w:rPr>
          <w:rFonts w:ascii="Times New Roman" w:hAnsi="Times New Roman" w:hint="eastAsia"/>
          <w:b/>
        </w:rPr>
        <w:t>。</w:t>
      </w:r>
    </w:p>
    <w:p w:rsidR="006339ED" w:rsidRPr="00F960AA" w:rsidRDefault="004F6FB9">
      <w:pPr>
        <w:ind w:firstLineChars="200" w:firstLine="658"/>
        <w:rPr>
          <w:rFonts w:ascii="Times New Roman" w:eastAsia="黑体" w:hAnsi="Times New Roman"/>
          <w:b/>
          <w:bCs/>
        </w:rPr>
      </w:pPr>
      <w:r w:rsidRPr="00F960AA">
        <w:rPr>
          <w:rFonts w:ascii="Times New Roman" w:eastAsia="黑体" w:hAnsi="Times New Roman"/>
          <w:b/>
          <w:bCs/>
        </w:rPr>
        <w:t>三、评选办法</w:t>
      </w:r>
    </w:p>
    <w:p w:rsidR="006339ED" w:rsidRPr="00F960AA" w:rsidRDefault="004F6FB9">
      <w:pPr>
        <w:ind w:firstLineChars="200" w:firstLine="658"/>
        <w:rPr>
          <w:rFonts w:ascii="Times New Roman" w:eastAsia="楷体_GB2312" w:hAnsi="Times New Roman"/>
          <w:b/>
          <w:bCs/>
        </w:rPr>
      </w:pPr>
      <w:r w:rsidRPr="00F960AA">
        <w:rPr>
          <w:rFonts w:ascii="Times New Roman" w:eastAsia="楷体_GB2312" w:hAnsi="Times New Roman"/>
          <w:b/>
          <w:bCs/>
        </w:rPr>
        <w:t>（一）评选程序</w:t>
      </w:r>
    </w:p>
    <w:p w:rsidR="006339ED" w:rsidRPr="00F960AA" w:rsidRDefault="004F6FB9">
      <w:pPr>
        <w:ind w:firstLineChars="200" w:firstLine="655"/>
        <w:rPr>
          <w:rFonts w:ascii="Times New Roman" w:hAnsi="Times New Roman"/>
        </w:rPr>
      </w:pPr>
      <w:r w:rsidRPr="00F960AA">
        <w:rPr>
          <w:rFonts w:ascii="Times New Roman" w:hAnsi="Times New Roman"/>
        </w:rPr>
        <w:t>各学院团委、团总支</w:t>
      </w:r>
      <w:r w:rsidR="00BB39FC">
        <w:rPr>
          <w:rFonts w:ascii="Times New Roman" w:hAnsi="Times New Roman" w:hint="eastAsia"/>
        </w:rPr>
        <w:t>可</w:t>
      </w:r>
      <w:r w:rsidRPr="00F960AA">
        <w:rPr>
          <w:rFonts w:ascii="Times New Roman" w:hAnsi="Times New Roman"/>
        </w:rPr>
        <w:t>制定评选细则，根据学院评选细则，</w:t>
      </w:r>
      <w:r w:rsidR="00D11C3A">
        <w:rPr>
          <w:rFonts w:ascii="Times New Roman" w:hAnsi="Times New Roman" w:hint="eastAsia"/>
        </w:rPr>
        <w:t>经民主推荐</w:t>
      </w:r>
      <w:r w:rsidR="00D11C3A">
        <w:rPr>
          <w:rFonts w:ascii="Times New Roman" w:hAnsi="Times New Roman"/>
        </w:rPr>
        <w:t>产生</w:t>
      </w:r>
      <w:r w:rsidR="00D11C3A">
        <w:rPr>
          <w:rFonts w:ascii="Times New Roman" w:hAnsi="Times New Roman" w:hint="eastAsia"/>
        </w:rPr>
        <w:t>推荐</w:t>
      </w:r>
      <w:r w:rsidR="00D11C3A">
        <w:rPr>
          <w:rFonts w:ascii="Times New Roman" w:hAnsi="Times New Roman"/>
        </w:rPr>
        <w:t>名单。</w:t>
      </w:r>
      <w:r w:rsidRPr="00F960AA">
        <w:rPr>
          <w:rFonts w:ascii="Times New Roman" w:hAnsi="Times New Roman"/>
        </w:rPr>
        <w:t>推荐</w:t>
      </w:r>
      <w:r w:rsidR="00D11C3A">
        <w:rPr>
          <w:rFonts w:ascii="Times New Roman" w:hAnsi="Times New Roman" w:hint="eastAsia"/>
        </w:rPr>
        <w:t>名单</w:t>
      </w:r>
      <w:r w:rsidR="00D11C3A">
        <w:rPr>
          <w:rFonts w:ascii="Times New Roman" w:hAnsi="Times New Roman"/>
        </w:rPr>
        <w:t>要广泛听取群众意见，</w:t>
      </w:r>
      <w:r w:rsidR="00D11C3A">
        <w:rPr>
          <w:rFonts w:ascii="Times New Roman" w:hAnsi="Times New Roman" w:hint="eastAsia"/>
        </w:rPr>
        <w:t>严格</w:t>
      </w:r>
      <w:r w:rsidRPr="00F960AA">
        <w:rPr>
          <w:rFonts w:ascii="Times New Roman" w:hAnsi="Times New Roman"/>
        </w:rPr>
        <w:t>按照评选细则加强审核，以学院为单位进</w:t>
      </w:r>
      <w:r w:rsidR="00BB39FC">
        <w:rPr>
          <w:rFonts w:ascii="Times New Roman" w:hAnsi="Times New Roman"/>
        </w:rPr>
        <w:t>行初审，并将初审结果在学院内公示五个工作日后，上报校团委</w:t>
      </w:r>
      <w:r w:rsidRPr="00F960AA">
        <w:rPr>
          <w:rFonts w:ascii="Times New Roman" w:hAnsi="Times New Roman"/>
        </w:rPr>
        <w:t>。</w:t>
      </w:r>
    </w:p>
    <w:p w:rsidR="006339ED" w:rsidRDefault="004F6FB9">
      <w:pPr>
        <w:ind w:firstLineChars="200" w:firstLine="655"/>
        <w:rPr>
          <w:rFonts w:ascii="Times New Roman" w:hAnsi="Times New Roman"/>
        </w:rPr>
      </w:pPr>
      <w:r w:rsidRPr="00F960AA">
        <w:rPr>
          <w:rFonts w:ascii="Times New Roman" w:hAnsi="Times New Roman"/>
        </w:rPr>
        <w:t>优秀学生干部标兵和五四红旗团支部标兵由各学院在已评选出的优秀学生干部和五四红旗团支部中进行提名，每学院提名名额分别为</w:t>
      </w:r>
      <w:r w:rsidRPr="00F960AA">
        <w:rPr>
          <w:rFonts w:ascii="Times New Roman" w:hAnsi="Times New Roman"/>
        </w:rPr>
        <w:t>1</w:t>
      </w:r>
      <w:r w:rsidRPr="00F960AA">
        <w:rPr>
          <w:rFonts w:ascii="Times New Roman" w:hAnsi="Times New Roman"/>
        </w:rPr>
        <w:t>个</w:t>
      </w:r>
      <w:r w:rsidR="00BB39FC">
        <w:rPr>
          <w:rFonts w:ascii="Times New Roman" w:hAnsi="Times New Roman"/>
        </w:rPr>
        <w:t>，由校团委进行资格复核后组织答辩评</w:t>
      </w:r>
      <w:r w:rsidR="00BB39FC">
        <w:rPr>
          <w:rFonts w:ascii="Times New Roman" w:hAnsi="Times New Roman" w:hint="eastAsia"/>
        </w:rPr>
        <w:t>出</w:t>
      </w:r>
      <w:r w:rsidR="007C053F">
        <w:rPr>
          <w:rFonts w:ascii="Times New Roman" w:hAnsi="Times New Roman" w:hint="eastAsia"/>
        </w:rPr>
        <w:t>，未获评</w:t>
      </w:r>
      <w:r w:rsidR="007C053F">
        <w:rPr>
          <w:rFonts w:ascii="Times New Roman" w:hAnsi="Times New Roman"/>
        </w:rPr>
        <w:t>标兵的</w:t>
      </w:r>
      <w:r w:rsidR="007C053F">
        <w:rPr>
          <w:rFonts w:ascii="Times New Roman" w:hAnsi="Times New Roman" w:hint="eastAsia"/>
        </w:rPr>
        <w:t>个人</w:t>
      </w:r>
      <w:r w:rsidR="007C053F">
        <w:rPr>
          <w:rFonts w:ascii="Times New Roman" w:hAnsi="Times New Roman"/>
        </w:rPr>
        <w:t>或支部将获得非标兵荣誉</w:t>
      </w:r>
      <w:r w:rsidRPr="00F960AA">
        <w:rPr>
          <w:rFonts w:ascii="Times New Roman" w:hAnsi="Times New Roman"/>
        </w:rPr>
        <w:t>（</w:t>
      </w:r>
      <w:r w:rsidRPr="007C053F">
        <w:rPr>
          <w:rFonts w:ascii="Times New Roman" w:hAnsi="Times New Roman"/>
          <w:b/>
        </w:rPr>
        <w:t>特别注意：此名额占用学院非标兵名额</w:t>
      </w:r>
      <w:r w:rsidRPr="00F960AA">
        <w:rPr>
          <w:rFonts w:ascii="Times New Roman" w:hAnsi="Times New Roman"/>
        </w:rPr>
        <w:t>）。</w:t>
      </w:r>
    </w:p>
    <w:p w:rsidR="006339ED" w:rsidRPr="00F960AA" w:rsidRDefault="004F6FB9">
      <w:pPr>
        <w:ind w:firstLineChars="200" w:firstLine="658"/>
        <w:rPr>
          <w:rFonts w:ascii="Times New Roman" w:eastAsia="楷体_GB2312" w:hAnsi="Times New Roman"/>
          <w:b/>
          <w:bCs/>
        </w:rPr>
      </w:pPr>
      <w:r w:rsidRPr="00F960AA">
        <w:rPr>
          <w:rFonts w:ascii="Times New Roman" w:eastAsia="楷体_GB2312" w:hAnsi="Times New Roman"/>
          <w:b/>
          <w:bCs/>
        </w:rPr>
        <w:t>（二）名额配比</w:t>
      </w:r>
    </w:p>
    <w:p w:rsidR="007C053F" w:rsidRDefault="004F6FB9" w:rsidP="007C053F">
      <w:pPr>
        <w:ind w:firstLineChars="200" w:firstLine="655"/>
        <w:rPr>
          <w:rFonts w:ascii="Times New Roman" w:hAnsi="Times New Roman"/>
        </w:rPr>
      </w:pPr>
      <w:r w:rsidRPr="00F960AA">
        <w:rPr>
          <w:rFonts w:ascii="Times New Roman" w:hAnsi="Times New Roman"/>
        </w:rPr>
        <w:t xml:space="preserve">1. </w:t>
      </w:r>
      <w:r w:rsidRPr="00F960AA">
        <w:rPr>
          <w:rFonts w:ascii="Times New Roman" w:hAnsi="Times New Roman"/>
        </w:rPr>
        <w:t>优秀学生比例：按当年学生数量的</w:t>
      </w:r>
      <w:r w:rsidRPr="00F960AA">
        <w:rPr>
          <w:rFonts w:ascii="Times New Roman" w:hAnsi="Times New Roman"/>
        </w:rPr>
        <w:t>5</w:t>
      </w:r>
      <w:r w:rsidR="007C053F">
        <w:rPr>
          <w:rFonts w:ascii="Times New Roman" w:hAnsi="Times New Roman"/>
        </w:rPr>
        <w:t>％评选</w:t>
      </w:r>
    </w:p>
    <w:p w:rsidR="006339ED" w:rsidRPr="00F960AA" w:rsidRDefault="007C053F" w:rsidP="007C053F">
      <w:pPr>
        <w:ind w:firstLineChars="200" w:firstLine="655"/>
        <w:rPr>
          <w:rFonts w:ascii="Times New Roman" w:hAnsi="Times New Roman"/>
        </w:rPr>
      </w:pPr>
      <w:r>
        <w:rPr>
          <w:rFonts w:ascii="Times New Roman" w:hAnsi="Times New Roman"/>
        </w:rPr>
        <w:t xml:space="preserve">   </w:t>
      </w:r>
      <w:r w:rsidR="004F6FB9" w:rsidRPr="00F960AA">
        <w:rPr>
          <w:rFonts w:ascii="Times New Roman" w:hAnsi="Times New Roman"/>
        </w:rPr>
        <w:t>优秀学生干部比例：按当年学生数量的</w:t>
      </w:r>
      <w:r w:rsidR="004F6FB9" w:rsidRPr="00F960AA">
        <w:rPr>
          <w:rFonts w:ascii="Times New Roman" w:hAnsi="Times New Roman"/>
        </w:rPr>
        <w:t>1</w:t>
      </w:r>
      <w:r>
        <w:rPr>
          <w:rFonts w:ascii="Times New Roman" w:hAnsi="Times New Roman"/>
        </w:rPr>
        <w:t>％评选</w:t>
      </w:r>
    </w:p>
    <w:p w:rsidR="006339ED" w:rsidRPr="00F960AA" w:rsidRDefault="004F6FB9">
      <w:pPr>
        <w:ind w:firstLineChars="200" w:firstLine="655"/>
        <w:rPr>
          <w:rFonts w:ascii="Times New Roman" w:hAnsi="Times New Roman"/>
        </w:rPr>
      </w:pPr>
      <w:r w:rsidRPr="00F960AA">
        <w:rPr>
          <w:rFonts w:ascii="Times New Roman" w:hAnsi="Times New Roman"/>
        </w:rPr>
        <w:t xml:space="preserve">2. </w:t>
      </w:r>
      <w:r w:rsidRPr="00F960AA">
        <w:rPr>
          <w:rFonts w:ascii="Times New Roman" w:hAnsi="Times New Roman"/>
        </w:rPr>
        <w:t>优秀学生标兵比例：按当年学生数量的</w:t>
      </w:r>
      <w:r w:rsidRPr="00F960AA">
        <w:rPr>
          <w:rFonts w:ascii="Times New Roman" w:hAnsi="Times New Roman"/>
        </w:rPr>
        <w:t>1.5‰</w:t>
      </w:r>
      <w:r w:rsidR="007C053F">
        <w:rPr>
          <w:rFonts w:ascii="Times New Roman" w:hAnsi="Times New Roman"/>
        </w:rPr>
        <w:t>评选</w:t>
      </w:r>
    </w:p>
    <w:p w:rsidR="006339ED" w:rsidRPr="00F960AA" w:rsidRDefault="007C053F" w:rsidP="0097158E">
      <w:pPr>
        <w:ind w:firstLineChars="200" w:firstLine="655"/>
        <w:rPr>
          <w:rFonts w:ascii="Times New Roman" w:hAnsi="Times New Roman"/>
        </w:rPr>
      </w:pPr>
      <w:r>
        <w:rPr>
          <w:rFonts w:ascii="Times New Roman" w:hAnsi="Times New Roman" w:hint="eastAsia"/>
        </w:rPr>
        <w:t xml:space="preserve">  </w:t>
      </w:r>
      <w:r>
        <w:rPr>
          <w:rFonts w:ascii="Times New Roman" w:hAnsi="Times New Roman"/>
        </w:rPr>
        <w:t xml:space="preserve"> </w:t>
      </w:r>
      <w:r w:rsidR="004F6FB9" w:rsidRPr="00F960AA">
        <w:rPr>
          <w:rFonts w:ascii="Times New Roman" w:hAnsi="Times New Roman"/>
        </w:rPr>
        <w:t>优秀学生干部标兵</w:t>
      </w:r>
      <w:r w:rsidR="0097158E">
        <w:rPr>
          <w:rFonts w:ascii="Times New Roman" w:hAnsi="Times New Roman" w:hint="eastAsia"/>
        </w:rPr>
        <w:t>数量</w:t>
      </w:r>
      <w:r w:rsidR="004F6FB9" w:rsidRPr="00F960AA">
        <w:rPr>
          <w:rFonts w:ascii="Times New Roman" w:hAnsi="Times New Roman"/>
        </w:rPr>
        <w:t>：</w:t>
      </w:r>
      <w:r w:rsidR="0097158E">
        <w:rPr>
          <w:rFonts w:ascii="Times New Roman" w:hAnsi="Times New Roman" w:hint="eastAsia"/>
        </w:rPr>
        <w:t>1</w:t>
      </w:r>
      <w:r w:rsidR="0097158E">
        <w:rPr>
          <w:rFonts w:ascii="Times New Roman" w:hAnsi="Times New Roman"/>
        </w:rPr>
        <w:t>5</w:t>
      </w:r>
      <w:r w:rsidR="0097158E">
        <w:rPr>
          <w:rFonts w:ascii="Times New Roman" w:hAnsi="Times New Roman" w:hint="eastAsia"/>
        </w:rPr>
        <w:t>个</w:t>
      </w:r>
    </w:p>
    <w:p w:rsidR="006339ED" w:rsidRPr="00F960AA" w:rsidRDefault="004F6FB9">
      <w:pPr>
        <w:ind w:firstLineChars="200" w:firstLine="655"/>
        <w:rPr>
          <w:rFonts w:ascii="Times New Roman" w:hAnsi="Times New Roman"/>
        </w:rPr>
      </w:pPr>
      <w:r w:rsidRPr="00F960AA">
        <w:rPr>
          <w:rFonts w:ascii="Times New Roman" w:hAnsi="Times New Roman"/>
        </w:rPr>
        <w:t xml:space="preserve">3. </w:t>
      </w:r>
      <w:r w:rsidRPr="00F960AA">
        <w:rPr>
          <w:rFonts w:ascii="Times New Roman" w:hAnsi="Times New Roman"/>
        </w:rPr>
        <w:t>五四红旗团支部比例：按当年团支部数量的</w:t>
      </w:r>
      <w:r w:rsidRPr="00F960AA">
        <w:rPr>
          <w:rFonts w:ascii="Times New Roman" w:hAnsi="Times New Roman"/>
        </w:rPr>
        <w:t>10%</w:t>
      </w:r>
      <w:r w:rsidR="007C053F">
        <w:rPr>
          <w:rFonts w:ascii="Times New Roman" w:hAnsi="Times New Roman"/>
        </w:rPr>
        <w:t>评选</w:t>
      </w:r>
    </w:p>
    <w:p w:rsidR="006339ED" w:rsidRPr="00F960AA" w:rsidRDefault="007C053F">
      <w:pPr>
        <w:ind w:firstLineChars="200" w:firstLine="655"/>
        <w:rPr>
          <w:rFonts w:ascii="Times New Roman" w:hAnsi="Times New Roman"/>
        </w:rPr>
      </w:pPr>
      <w:r>
        <w:rPr>
          <w:rFonts w:ascii="Times New Roman" w:hAnsi="Times New Roman"/>
        </w:rPr>
        <w:t xml:space="preserve">   </w:t>
      </w:r>
      <w:r w:rsidR="004F6FB9" w:rsidRPr="00F960AA">
        <w:rPr>
          <w:rFonts w:ascii="Times New Roman" w:hAnsi="Times New Roman"/>
        </w:rPr>
        <w:t>五四红旗团支部标兵数量：</w:t>
      </w:r>
      <w:r w:rsidR="004F6FB9" w:rsidRPr="00F960AA">
        <w:rPr>
          <w:rFonts w:ascii="Times New Roman" w:hAnsi="Times New Roman"/>
        </w:rPr>
        <w:t>10</w:t>
      </w:r>
      <w:r w:rsidR="004F6FB9" w:rsidRPr="00F960AA">
        <w:rPr>
          <w:rFonts w:ascii="Times New Roman" w:hAnsi="Times New Roman"/>
        </w:rPr>
        <w:t>个</w:t>
      </w:r>
    </w:p>
    <w:p w:rsidR="006339ED" w:rsidRPr="00F960AA" w:rsidRDefault="004F6FB9">
      <w:pPr>
        <w:ind w:firstLineChars="200" w:firstLine="655"/>
        <w:rPr>
          <w:rFonts w:ascii="Times New Roman" w:hAnsi="Times New Roman"/>
        </w:rPr>
      </w:pPr>
      <w:r w:rsidRPr="00F960AA">
        <w:rPr>
          <w:rFonts w:ascii="Times New Roman" w:hAnsi="Times New Roman"/>
        </w:rPr>
        <w:t>（以上学生总数不含</w:t>
      </w:r>
      <w:r w:rsidRPr="00F960AA">
        <w:rPr>
          <w:rFonts w:ascii="Times New Roman" w:hAnsi="Times New Roman"/>
        </w:rPr>
        <w:t>2020</w:t>
      </w:r>
      <w:r w:rsidRPr="00F960AA">
        <w:rPr>
          <w:rFonts w:ascii="Times New Roman" w:hAnsi="Times New Roman"/>
        </w:rPr>
        <w:t>级新生，</w:t>
      </w:r>
      <w:r w:rsidRPr="00F960AA">
        <w:rPr>
          <w:rFonts w:ascii="Times New Roman" w:hAnsi="Times New Roman"/>
        </w:rPr>
        <w:t>2019-2020</w:t>
      </w:r>
      <w:r w:rsidRPr="00F960AA">
        <w:rPr>
          <w:rFonts w:ascii="Times New Roman" w:hAnsi="Times New Roman"/>
        </w:rPr>
        <w:t>学年在新生院就读的</w:t>
      </w:r>
      <w:r w:rsidRPr="00F960AA">
        <w:rPr>
          <w:rFonts w:ascii="Times New Roman" w:hAnsi="Times New Roman"/>
        </w:rPr>
        <w:t>2019</w:t>
      </w:r>
      <w:r w:rsidRPr="00F960AA">
        <w:rPr>
          <w:rFonts w:ascii="Times New Roman" w:hAnsi="Times New Roman"/>
        </w:rPr>
        <w:t>级本科生在新生院参评）</w:t>
      </w:r>
    </w:p>
    <w:p w:rsidR="006339ED" w:rsidRPr="00F960AA" w:rsidRDefault="004F6FB9">
      <w:pPr>
        <w:ind w:firstLineChars="200" w:firstLine="655"/>
        <w:rPr>
          <w:rFonts w:ascii="Times New Roman" w:hAnsi="Times New Roman"/>
        </w:rPr>
      </w:pPr>
      <w:r w:rsidRPr="00F960AA">
        <w:rPr>
          <w:rFonts w:ascii="Times New Roman" w:hAnsi="Times New Roman"/>
        </w:rPr>
        <w:lastRenderedPageBreak/>
        <w:t>具体名额分配表见附件</w:t>
      </w:r>
      <w:r w:rsidRPr="00F960AA">
        <w:rPr>
          <w:rFonts w:ascii="Times New Roman" w:hAnsi="Times New Roman"/>
        </w:rPr>
        <w:t>1</w:t>
      </w:r>
      <w:r w:rsidRPr="00F960AA">
        <w:rPr>
          <w:rFonts w:ascii="Times New Roman" w:hAnsi="Times New Roman"/>
        </w:rPr>
        <w:t>。</w:t>
      </w:r>
    </w:p>
    <w:p w:rsidR="006339ED" w:rsidRPr="00F960AA" w:rsidRDefault="004F6FB9">
      <w:pPr>
        <w:ind w:firstLineChars="200" w:firstLine="658"/>
        <w:rPr>
          <w:rFonts w:ascii="Times New Roman" w:eastAsia="楷体_GB2312" w:hAnsi="Times New Roman"/>
          <w:b/>
          <w:bCs/>
        </w:rPr>
      </w:pPr>
      <w:r w:rsidRPr="00F960AA">
        <w:rPr>
          <w:rFonts w:ascii="Times New Roman" w:eastAsia="楷体_GB2312" w:hAnsi="Times New Roman"/>
          <w:b/>
          <w:bCs/>
        </w:rPr>
        <w:t>（三）评选时间及申报材料要求</w:t>
      </w:r>
    </w:p>
    <w:p w:rsidR="007C053F" w:rsidRDefault="004F6FB9">
      <w:pPr>
        <w:ind w:firstLineChars="200" w:firstLine="655"/>
        <w:rPr>
          <w:rFonts w:ascii="Times New Roman" w:hAnsi="Times New Roman"/>
        </w:rPr>
      </w:pPr>
      <w:r w:rsidRPr="00F960AA">
        <w:rPr>
          <w:rFonts w:ascii="Times New Roman" w:hAnsi="Times New Roman"/>
        </w:rPr>
        <w:t xml:space="preserve">1. </w:t>
      </w:r>
      <w:r w:rsidRPr="00F960AA">
        <w:rPr>
          <w:rFonts w:ascii="Times New Roman" w:hAnsi="Times New Roman"/>
        </w:rPr>
        <w:t>同济大学优秀学生（标兵）、优秀学生干部（标兵）和五四红旗团支部（标兵）的申报应由申请人、申请团支部上交电子及书面登记表和申请陈述，详见附件</w:t>
      </w:r>
      <w:r w:rsidRPr="00F960AA">
        <w:rPr>
          <w:rFonts w:ascii="Times New Roman" w:hAnsi="Times New Roman"/>
        </w:rPr>
        <w:t>2</w:t>
      </w:r>
      <w:r w:rsidR="007C053F">
        <w:rPr>
          <w:rFonts w:ascii="Times New Roman" w:hAnsi="Times New Roman" w:hint="eastAsia"/>
        </w:rPr>
        <w:t>-</w:t>
      </w:r>
      <w:r w:rsidRPr="00F960AA">
        <w:rPr>
          <w:rFonts w:ascii="Times New Roman" w:hAnsi="Times New Roman"/>
        </w:rPr>
        <w:t>8</w:t>
      </w:r>
      <w:r w:rsidRPr="00F960AA">
        <w:rPr>
          <w:rFonts w:ascii="Times New Roman" w:hAnsi="Times New Roman"/>
        </w:rPr>
        <w:t>。以上纸质版申报材料</w:t>
      </w:r>
      <w:r w:rsidR="007C053F">
        <w:rPr>
          <w:rFonts w:ascii="Times New Roman" w:hAnsi="Times New Roman"/>
        </w:rPr>
        <w:t>提交到学院团委、团总支，作为初审材料。各学院评审细则的</w:t>
      </w:r>
      <w:r w:rsidR="007C053F">
        <w:rPr>
          <w:rFonts w:ascii="Times New Roman" w:hAnsi="Times New Roman" w:hint="eastAsia"/>
        </w:rPr>
        <w:t>盖章电子</w:t>
      </w:r>
      <w:r w:rsidRPr="00143233">
        <w:rPr>
          <w:rFonts w:ascii="Times New Roman" w:hAnsi="Times New Roman"/>
        </w:rPr>
        <w:t>版在</w:t>
      </w:r>
      <w:r w:rsidRPr="00143233">
        <w:rPr>
          <w:rFonts w:ascii="Times New Roman" w:hAnsi="Times New Roman"/>
        </w:rPr>
        <w:t>10</w:t>
      </w:r>
      <w:r w:rsidRPr="00143233">
        <w:rPr>
          <w:rFonts w:ascii="Times New Roman" w:hAnsi="Times New Roman"/>
        </w:rPr>
        <w:t>月</w:t>
      </w:r>
      <w:r w:rsidR="008D2B7B" w:rsidRPr="00143233">
        <w:rPr>
          <w:rFonts w:ascii="Times New Roman" w:hAnsi="Times New Roman"/>
        </w:rPr>
        <w:t>1</w:t>
      </w:r>
      <w:r w:rsidR="008D2B7B" w:rsidRPr="00143233">
        <w:rPr>
          <w:rFonts w:ascii="Times New Roman" w:hAnsi="Times New Roman" w:hint="eastAsia"/>
        </w:rPr>
        <w:t>4</w:t>
      </w:r>
      <w:r w:rsidR="008D2B7B" w:rsidRPr="00143233">
        <w:rPr>
          <w:rFonts w:ascii="Times New Roman" w:hAnsi="Times New Roman"/>
        </w:rPr>
        <w:t>日（周</w:t>
      </w:r>
      <w:r w:rsidR="008D2B7B" w:rsidRPr="00143233">
        <w:rPr>
          <w:rFonts w:ascii="Times New Roman" w:hAnsi="Times New Roman" w:hint="eastAsia"/>
        </w:rPr>
        <w:t>三</w:t>
      </w:r>
      <w:r w:rsidRPr="00143233">
        <w:rPr>
          <w:rFonts w:ascii="Times New Roman" w:hAnsi="Times New Roman"/>
        </w:rPr>
        <w:t>）</w:t>
      </w:r>
      <w:r w:rsidRPr="00143233">
        <w:rPr>
          <w:rFonts w:ascii="Times New Roman" w:hAnsi="Times New Roman"/>
        </w:rPr>
        <w:t>17</w:t>
      </w:r>
      <w:r w:rsidRPr="00F960AA">
        <w:rPr>
          <w:rFonts w:ascii="Times New Roman" w:hAnsi="Times New Roman"/>
        </w:rPr>
        <w:t>：</w:t>
      </w:r>
      <w:r w:rsidR="007C053F" w:rsidRPr="007C053F">
        <w:rPr>
          <w:rFonts w:ascii="Times New Roman" w:hAnsi="Times New Roman"/>
        </w:rPr>
        <w:t>00</w:t>
      </w:r>
      <w:r w:rsidR="007C053F" w:rsidRPr="007C053F">
        <w:rPr>
          <w:rFonts w:ascii="Times New Roman" w:hAnsi="Times New Roman"/>
        </w:rPr>
        <w:t>前</w:t>
      </w:r>
      <w:proofErr w:type="gramStart"/>
      <w:r w:rsidR="007C053F" w:rsidRPr="007C053F">
        <w:rPr>
          <w:rFonts w:ascii="Times New Roman" w:hAnsi="Times New Roman"/>
        </w:rPr>
        <w:t>发送至校团委</w:t>
      </w:r>
      <w:proofErr w:type="gramEnd"/>
      <w:r w:rsidR="007C053F" w:rsidRPr="007C053F">
        <w:rPr>
          <w:rFonts w:ascii="Times New Roman" w:hAnsi="Times New Roman"/>
        </w:rPr>
        <w:t>组织部邮箱</w:t>
      </w:r>
      <w:r w:rsidR="007C053F" w:rsidRPr="007C053F">
        <w:rPr>
          <w:rFonts w:ascii="Times New Roman" w:hAnsi="Times New Roman" w:hint="eastAsia"/>
        </w:rPr>
        <w:t>tjutwzzb@163.com</w:t>
      </w:r>
      <w:r w:rsidRPr="00F960AA">
        <w:rPr>
          <w:rFonts w:ascii="Times New Roman" w:hAnsi="Times New Roman"/>
        </w:rPr>
        <w:t>。</w:t>
      </w:r>
    </w:p>
    <w:p w:rsidR="006339ED" w:rsidRPr="00F960AA" w:rsidRDefault="004F6FB9">
      <w:pPr>
        <w:ind w:firstLineChars="200" w:firstLine="655"/>
        <w:rPr>
          <w:rFonts w:ascii="Times New Roman" w:hAnsi="Times New Roman"/>
        </w:rPr>
      </w:pPr>
      <w:r w:rsidRPr="00F960AA">
        <w:rPr>
          <w:rFonts w:ascii="Times New Roman" w:hAnsi="Times New Roman"/>
        </w:rPr>
        <w:t>学院团委（总支）初审后，将《同济大学优秀学生、优秀学生干部、五四红旗团支部及标兵汇总表》（附件</w:t>
      </w:r>
      <w:r w:rsidRPr="00F960AA">
        <w:rPr>
          <w:rFonts w:ascii="Times New Roman" w:hAnsi="Times New Roman"/>
        </w:rPr>
        <w:t>8</w:t>
      </w:r>
      <w:r w:rsidRPr="00F960AA">
        <w:rPr>
          <w:rFonts w:ascii="Times New Roman" w:hAnsi="Times New Roman"/>
        </w:rPr>
        <w:t>）的纸</w:t>
      </w:r>
      <w:r w:rsidRPr="00143233">
        <w:rPr>
          <w:rFonts w:ascii="Times New Roman" w:hAnsi="Times New Roman"/>
        </w:rPr>
        <w:t>质版在</w:t>
      </w:r>
      <w:r w:rsidRPr="00143233">
        <w:rPr>
          <w:rFonts w:ascii="Times New Roman" w:hAnsi="Times New Roman"/>
        </w:rPr>
        <w:t>11</w:t>
      </w:r>
      <w:r w:rsidRPr="00143233">
        <w:rPr>
          <w:rFonts w:ascii="Times New Roman" w:hAnsi="Times New Roman"/>
        </w:rPr>
        <w:t>月</w:t>
      </w:r>
      <w:r w:rsidR="00143233" w:rsidRPr="00143233">
        <w:rPr>
          <w:rFonts w:ascii="Times New Roman" w:hAnsi="Times New Roman"/>
        </w:rPr>
        <w:t>30</w:t>
      </w:r>
      <w:r w:rsidR="008D2B7B" w:rsidRPr="00143233">
        <w:rPr>
          <w:rFonts w:ascii="Times New Roman" w:hAnsi="Times New Roman"/>
        </w:rPr>
        <w:t>日（周</w:t>
      </w:r>
      <w:r w:rsidR="00143233" w:rsidRPr="00143233">
        <w:rPr>
          <w:rFonts w:ascii="Times New Roman" w:hAnsi="Times New Roman" w:hint="eastAsia"/>
        </w:rPr>
        <w:t>一</w:t>
      </w:r>
      <w:r w:rsidRPr="00143233">
        <w:rPr>
          <w:rFonts w:ascii="Times New Roman" w:hAnsi="Times New Roman"/>
        </w:rPr>
        <w:t>）</w:t>
      </w:r>
      <w:r w:rsidRPr="00143233">
        <w:rPr>
          <w:rFonts w:ascii="Times New Roman" w:hAnsi="Times New Roman"/>
        </w:rPr>
        <w:t>17:00</w:t>
      </w:r>
      <w:r w:rsidRPr="00143233">
        <w:rPr>
          <w:rFonts w:ascii="Times New Roman" w:hAnsi="Times New Roman"/>
        </w:rPr>
        <w:t>前</w:t>
      </w:r>
      <w:proofErr w:type="gramStart"/>
      <w:r w:rsidRPr="00143233">
        <w:rPr>
          <w:rFonts w:ascii="Times New Roman" w:hAnsi="Times New Roman"/>
        </w:rPr>
        <w:t>报送至校团委</w:t>
      </w:r>
      <w:proofErr w:type="gramEnd"/>
      <w:r w:rsidRPr="00143233">
        <w:rPr>
          <w:rFonts w:ascii="Times New Roman" w:hAnsi="Times New Roman"/>
        </w:rPr>
        <w:t>（四平路校区大学生</w:t>
      </w:r>
      <w:r w:rsidRPr="00F960AA">
        <w:rPr>
          <w:rFonts w:ascii="Times New Roman" w:hAnsi="Times New Roman"/>
        </w:rPr>
        <w:t>活动中心</w:t>
      </w:r>
      <w:r w:rsidRPr="00F960AA">
        <w:rPr>
          <w:rFonts w:ascii="Times New Roman" w:hAnsi="Times New Roman"/>
        </w:rPr>
        <w:t>308</w:t>
      </w:r>
      <w:r w:rsidRPr="00F960AA">
        <w:rPr>
          <w:rFonts w:ascii="Times New Roman" w:hAnsi="Times New Roman"/>
        </w:rPr>
        <w:t>或嘉定校区</w:t>
      </w:r>
      <w:r w:rsidRPr="00F960AA">
        <w:rPr>
          <w:rFonts w:ascii="Times New Roman" w:hAnsi="Times New Roman"/>
        </w:rPr>
        <w:t>F</w:t>
      </w:r>
      <w:r w:rsidRPr="00F960AA">
        <w:rPr>
          <w:rFonts w:ascii="Times New Roman" w:hAnsi="Times New Roman"/>
        </w:rPr>
        <w:t>楼</w:t>
      </w:r>
      <w:r w:rsidRPr="00F960AA">
        <w:rPr>
          <w:rFonts w:ascii="Times New Roman" w:hAnsi="Times New Roman"/>
        </w:rPr>
        <w:t>414-5</w:t>
      </w:r>
      <w:r w:rsidRPr="00F960AA">
        <w:rPr>
          <w:rFonts w:ascii="Times New Roman" w:hAnsi="Times New Roman"/>
        </w:rPr>
        <w:t>），电子版</w:t>
      </w:r>
      <w:proofErr w:type="gramStart"/>
      <w:r w:rsidRPr="00F960AA">
        <w:rPr>
          <w:rFonts w:ascii="Times New Roman" w:hAnsi="Times New Roman"/>
        </w:rPr>
        <w:t>发送至校团委</w:t>
      </w:r>
      <w:proofErr w:type="gramEnd"/>
      <w:r w:rsidRPr="00F960AA">
        <w:rPr>
          <w:rFonts w:ascii="Times New Roman" w:hAnsi="Times New Roman"/>
        </w:rPr>
        <w:t>组织部邮箱</w:t>
      </w:r>
      <w:r w:rsidR="0018144B">
        <w:rPr>
          <w:rFonts w:ascii="Times New Roman" w:hAnsi="Times New Roman" w:hint="eastAsia"/>
        </w:rPr>
        <w:t>tjutwzzb@163.com</w:t>
      </w:r>
      <w:r w:rsidRPr="00F960AA">
        <w:rPr>
          <w:rFonts w:ascii="Times New Roman" w:hAnsi="Times New Roman"/>
        </w:rPr>
        <w:t>。逾期视为放弃。</w:t>
      </w:r>
    </w:p>
    <w:p w:rsidR="006339ED" w:rsidRPr="00F960AA" w:rsidRDefault="004F6FB9">
      <w:pPr>
        <w:ind w:firstLineChars="200" w:firstLine="655"/>
        <w:rPr>
          <w:rFonts w:ascii="Times New Roman" w:hAnsi="Times New Roman"/>
        </w:rPr>
      </w:pPr>
      <w:r w:rsidRPr="00F960AA">
        <w:rPr>
          <w:rFonts w:ascii="Times New Roman" w:hAnsi="Times New Roman"/>
        </w:rPr>
        <w:t xml:space="preserve">2. </w:t>
      </w:r>
      <w:r w:rsidRPr="00F960AA">
        <w:rPr>
          <w:rFonts w:ascii="Times New Roman" w:hAnsi="Times New Roman"/>
        </w:rPr>
        <w:t>各级团组织务必保存所有纸质版和电子版申报材料（书面登记表、申请陈述和汇总表）</w:t>
      </w:r>
      <w:r w:rsidR="007C053F">
        <w:rPr>
          <w:rFonts w:ascii="Times New Roman" w:hAnsi="Times New Roman" w:hint="eastAsia"/>
        </w:rPr>
        <w:t>至少</w:t>
      </w:r>
      <w:r w:rsidRPr="00F960AA">
        <w:rPr>
          <w:rFonts w:ascii="Times New Roman" w:hAnsi="Times New Roman"/>
        </w:rPr>
        <w:t>一年期，以备复查。</w:t>
      </w:r>
    </w:p>
    <w:p w:rsidR="006339ED" w:rsidRPr="00F960AA" w:rsidRDefault="004F6FB9">
      <w:pPr>
        <w:ind w:firstLineChars="200" w:firstLine="655"/>
        <w:rPr>
          <w:rFonts w:ascii="Times New Roman" w:hAnsi="Times New Roman"/>
        </w:rPr>
      </w:pPr>
      <w:r w:rsidRPr="00F960AA">
        <w:rPr>
          <w:rFonts w:ascii="Times New Roman" w:hAnsi="Times New Roman"/>
        </w:rPr>
        <w:t xml:space="preserve">3. </w:t>
      </w:r>
      <w:r w:rsidRPr="00F960AA">
        <w:rPr>
          <w:rFonts w:ascii="Times New Roman" w:hAnsi="Times New Roman"/>
        </w:rPr>
        <w:t>各奖项申报材料要求：所有材料一式一份，申请陈述中优秀学生（标兵）、优秀学生干部（标兵）不少于</w:t>
      </w:r>
      <w:r w:rsidRPr="00F960AA">
        <w:rPr>
          <w:rFonts w:ascii="Times New Roman" w:hAnsi="Times New Roman"/>
        </w:rPr>
        <w:t>1500</w:t>
      </w:r>
      <w:r w:rsidRPr="00F960AA">
        <w:rPr>
          <w:rFonts w:ascii="Times New Roman" w:hAnsi="Times New Roman"/>
        </w:rPr>
        <w:t>字，五四红旗团支部（标兵）不少于</w:t>
      </w:r>
      <w:r w:rsidRPr="00F960AA">
        <w:rPr>
          <w:rFonts w:ascii="Times New Roman" w:hAnsi="Times New Roman"/>
        </w:rPr>
        <w:t>2500</w:t>
      </w:r>
      <w:r w:rsidRPr="00F960AA">
        <w:rPr>
          <w:rFonts w:ascii="Times New Roman" w:hAnsi="Times New Roman"/>
        </w:rPr>
        <w:t>字；纸质登记表中基层意见栏以及书面</w:t>
      </w:r>
      <w:proofErr w:type="gramStart"/>
      <w:r w:rsidRPr="00F960AA">
        <w:rPr>
          <w:rFonts w:ascii="Times New Roman" w:hAnsi="Times New Roman"/>
        </w:rPr>
        <w:t>汇总表需由</w:t>
      </w:r>
      <w:proofErr w:type="gramEnd"/>
      <w:r w:rsidRPr="00F960AA">
        <w:rPr>
          <w:rFonts w:ascii="Times New Roman" w:hAnsi="Times New Roman"/>
        </w:rPr>
        <w:t>学院分管学生工作的党委副书记签字，并加盖学院党委公章。</w:t>
      </w:r>
    </w:p>
    <w:p w:rsidR="006339ED" w:rsidRPr="00F960AA" w:rsidRDefault="004F6FB9">
      <w:pPr>
        <w:ind w:firstLineChars="200" w:firstLine="655"/>
        <w:rPr>
          <w:rFonts w:ascii="Times New Roman" w:hAnsi="Times New Roman"/>
        </w:rPr>
      </w:pPr>
      <w:r w:rsidRPr="00F960AA">
        <w:rPr>
          <w:rFonts w:ascii="Times New Roman" w:hAnsi="Times New Roman"/>
        </w:rPr>
        <w:t xml:space="preserve">4. </w:t>
      </w:r>
      <w:r w:rsidRPr="00F960AA">
        <w:rPr>
          <w:rFonts w:ascii="Times New Roman" w:hAnsi="Times New Roman"/>
        </w:rPr>
        <w:t>参评者或参评团支部至多可申报一个奖项。</w:t>
      </w:r>
    </w:p>
    <w:p w:rsidR="006339ED" w:rsidRPr="00F960AA" w:rsidRDefault="004F6FB9">
      <w:pPr>
        <w:ind w:firstLineChars="200" w:firstLine="655"/>
        <w:rPr>
          <w:rFonts w:ascii="Times New Roman" w:hAnsi="Times New Roman"/>
        </w:rPr>
      </w:pPr>
      <w:r w:rsidRPr="00F960AA">
        <w:rPr>
          <w:rFonts w:ascii="Times New Roman" w:hAnsi="Times New Roman"/>
        </w:rPr>
        <w:t xml:space="preserve">5. </w:t>
      </w:r>
      <w:r w:rsidRPr="00F960AA">
        <w:rPr>
          <w:rFonts w:ascii="Times New Roman" w:hAnsi="Times New Roman"/>
        </w:rPr>
        <w:t>请学院团组织做好资料审核、复核工作，确保参评个人</w:t>
      </w:r>
      <w:r w:rsidRPr="00F960AA">
        <w:rPr>
          <w:rFonts w:ascii="Times New Roman" w:hAnsi="Times New Roman"/>
        </w:rPr>
        <w:lastRenderedPageBreak/>
        <w:t>和团支部的信息正确，如存在信息错误或遗漏情况，由学院团组织承担责任。</w:t>
      </w:r>
    </w:p>
    <w:p w:rsidR="006339ED" w:rsidRPr="00F960AA" w:rsidRDefault="004F6FB9">
      <w:pPr>
        <w:ind w:firstLineChars="200" w:firstLine="658"/>
        <w:rPr>
          <w:rFonts w:ascii="Times New Roman" w:eastAsia="黑体" w:hAnsi="Times New Roman"/>
          <w:b/>
          <w:bCs/>
        </w:rPr>
      </w:pPr>
      <w:r w:rsidRPr="00F960AA">
        <w:rPr>
          <w:rFonts w:ascii="Times New Roman" w:eastAsia="黑体" w:hAnsi="Times New Roman"/>
          <w:b/>
          <w:bCs/>
        </w:rPr>
        <w:t>四、奖励办法</w:t>
      </w:r>
    </w:p>
    <w:p w:rsidR="006339ED" w:rsidRPr="00F960AA" w:rsidRDefault="004F6FB9">
      <w:pPr>
        <w:ind w:firstLineChars="200" w:firstLine="655"/>
        <w:rPr>
          <w:rFonts w:ascii="Times New Roman" w:hAnsi="Times New Roman"/>
        </w:rPr>
      </w:pPr>
      <w:r w:rsidRPr="00F960AA">
        <w:rPr>
          <w:rFonts w:ascii="Times New Roman" w:hAnsi="Times New Roman"/>
        </w:rPr>
        <w:t>同济大学优秀学生（标兵）、优秀学生干部（标兵）和五四红旗团支部（标兵）按同济大学《学生手册》规定给予奖励。</w:t>
      </w:r>
    </w:p>
    <w:p w:rsidR="007C053F" w:rsidRDefault="007C053F">
      <w:pPr>
        <w:ind w:firstLineChars="200" w:firstLine="655"/>
        <w:rPr>
          <w:rFonts w:ascii="Times New Roman" w:hAnsi="Times New Roman"/>
        </w:rPr>
      </w:pPr>
    </w:p>
    <w:p w:rsidR="006339ED" w:rsidRPr="00F960AA" w:rsidRDefault="004F6FB9">
      <w:pPr>
        <w:ind w:firstLineChars="200" w:firstLine="655"/>
        <w:rPr>
          <w:rFonts w:ascii="Times New Roman" w:hAnsi="Times New Roman"/>
        </w:rPr>
      </w:pPr>
      <w:r w:rsidRPr="00F960AA">
        <w:rPr>
          <w:rFonts w:ascii="Times New Roman" w:hAnsi="Times New Roman"/>
        </w:rPr>
        <w:t>各基层团委要在党委领导下，认真做好评选工作，避免形式主义，确保评选活动公开、公平、公正开展。</w:t>
      </w:r>
    </w:p>
    <w:p w:rsidR="006339ED" w:rsidRDefault="004F6FB9">
      <w:pPr>
        <w:ind w:firstLineChars="200" w:firstLine="655"/>
        <w:rPr>
          <w:rFonts w:ascii="Times New Roman" w:hAnsi="Times New Roman"/>
        </w:rPr>
      </w:pPr>
      <w:r w:rsidRPr="00F960AA">
        <w:rPr>
          <w:rFonts w:ascii="Times New Roman" w:hAnsi="Times New Roman"/>
        </w:rPr>
        <w:t>特此通知。</w:t>
      </w:r>
    </w:p>
    <w:p w:rsidR="007C053F" w:rsidRPr="00F960AA" w:rsidRDefault="007C053F">
      <w:pPr>
        <w:ind w:firstLineChars="200" w:firstLine="655"/>
        <w:rPr>
          <w:rFonts w:ascii="Times New Roman" w:hAnsi="Times New Roman"/>
        </w:rPr>
      </w:pPr>
    </w:p>
    <w:p w:rsidR="006339ED" w:rsidRPr="00F960AA" w:rsidRDefault="004F6FB9">
      <w:pPr>
        <w:ind w:firstLineChars="200" w:firstLine="655"/>
        <w:rPr>
          <w:rFonts w:ascii="Times New Roman" w:hAnsi="Times New Roman"/>
        </w:rPr>
      </w:pPr>
      <w:r w:rsidRPr="00F960AA">
        <w:rPr>
          <w:rFonts w:ascii="Times New Roman" w:hAnsi="Times New Roman"/>
        </w:rPr>
        <w:t>联</w:t>
      </w:r>
      <w:r w:rsidRPr="00F960AA">
        <w:rPr>
          <w:rFonts w:ascii="Times New Roman" w:hAnsi="Times New Roman"/>
        </w:rPr>
        <w:t xml:space="preserve"> </w:t>
      </w:r>
      <w:r w:rsidRPr="00F960AA">
        <w:rPr>
          <w:rFonts w:ascii="Times New Roman" w:hAnsi="Times New Roman"/>
        </w:rPr>
        <w:t>系</w:t>
      </w:r>
      <w:r w:rsidRPr="00F960AA">
        <w:rPr>
          <w:rFonts w:ascii="Times New Roman" w:hAnsi="Times New Roman"/>
        </w:rPr>
        <w:t xml:space="preserve"> </w:t>
      </w:r>
      <w:r w:rsidRPr="00F960AA">
        <w:rPr>
          <w:rFonts w:ascii="Times New Roman" w:hAnsi="Times New Roman"/>
        </w:rPr>
        <w:t>人：</w:t>
      </w:r>
      <w:proofErr w:type="gramStart"/>
      <w:r w:rsidRPr="00F960AA">
        <w:rPr>
          <w:rFonts w:ascii="Times New Roman" w:hAnsi="Times New Roman"/>
        </w:rPr>
        <w:t>齐梦瑶</w:t>
      </w:r>
      <w:proofErr w:type="gramEnd"/>
    </w:p>
    <w:p w:rsidR="006339ED" w:rsidRPr="00F960AA" w:rsidRDefault="004F6FB9">
      <w:pPr>
        <w:ind w:firstLineChars="200" w:firstLine="655"/>
        <w:rPr>
          <w:rFonts w:ascii="Times New Roman" w:hAnsi="Times New Roman"/>
        </w:rPr>
      </w:pPr>
      <w:r w:rsidRPr="00F960AA">
        <w:rPr>
          <w:rFonts w:ascii="Times New Roman" w:hAnsi="Times New Roman"/>
        </w:rPr>
        <w:t>联系电话：</w:t>
      </w:r>
      <w:r w:rsidRPr="00F960AA">
        <w:rPr>
          <w:rFonts w:ascii="Times New Roman" w:hAnsi="Times New Roman"/>
        </w:rPr>
        <w:t>(021)65983697</w:t>
      </w:r>
    </w:p>
    <w:p w:rsidR="006339ED" w:rsidRPr="00F960AA" w:rsidRDefault="004F6FB9">
      <w:pPr>
        <w:ind w:firstLineChars="200" w:firstLine="655"/>
        <w:rPr>
          <w:rFonts w:ascii="Times New Roman" w:hAnsi="Times New Roman"/>
        </w:rPr>
      </w:pPr>
      <w:r w:rsidRPr="00F960AA">
        <w:rPr>
          <w:rFonts w:ascii="Times New Roman" w:hAnsi="Times New Roman"/>
        </w:rPr>
        <w:t>工作邮箱：</w:t>
      </w:r>
      <w:r w:rsidRPr="00F960AA">
        <w:rPr>
          <w:rFonts w:ascii="Times New Roman" w:hAnsi="Times New Roman"/>
        </w:rPr>
        <w:t>tjutwzzb@163.com</w:t>
      </w:r>
    </w:p>
    <w:p w:rsidR="006339ED" w:rsidRPr="00F960AA" w:rsidRDefault="006339ED">
      <w:pPr>
        <w:ind w:firstLineChars="200" w:firstLine="655"/>
        <w:rPr>
          <w:rFonts w:ascii="Times New Roman" w:hAnsi="Times New Roman"/>
        </w:rPr>
      </w:pPr>
    </w:p>
    <w:p w:rsidR="006339ED" w:rsidRPr="00F960AA" w:rsidRDefault="004F6FB9">
      <w:pPr>
        <w:ind w:firstLineChars="200" w:firstLine="655"/>
        <w:rPr>
          <w:rFonts w:ascii="Times New Roman" w:hAnsi="Times New Roman"/>
        </w:rPr>
      </w:pPr>
      <w:r w:rsidRPr="00F960AA">
        <w:rPr>
          <w:rFonts w:ascii="Times New Roman" w:hAnsi="Times New Roman"/>
        </w:rPr>
        <w:t>附件：</w:t>
      </w:r>
      <w:r w:rsidRPr="00F960AA">
        <w:rPr>
          <w:rFonts w:ascii="Times New Roman" w:hAnsi="Times New Roman"/>
        </w:rPr>
        <w:t xml:space="preserve">1. </w:t>
      </w:r>
      <w:r w:rsidRPr="00F960AA">
        <w:rPr>
          <w:rFonts w:ascii="Times New Roman" w:hAnsi="Times New Roman"/>
        </w:rPr>
        <w:t>同济大学优秀学生（标兵）、优秀学生干部（标</w:t>
      </w:r>
    </w:p>
    <w:p w:rsidR="006339ED" w:rsidRPr="00F960AA" w:rsidRDefault="004F6FB9">
      <w:pPr>
        <w:ind w:firstLineChars="650" w:firstLine="2129"/>
        <w:rPr>
          <w:rFonts w:ascii="Times New Roman" w:hAnsi="Times New Roman"/>
        </w:rPr>
      </w:pPr>
      <w:r w:rsidRPr="00F960AA">
        <w:rPr>
          <w:rFonts w:ascii="Times New Roman" w:hAnsi="Times New Roman"/>
        </w:rPr>
        <w:t>兵）和五四红旗团支部（标兵）名额分配表</w:t>
      </w:r>
    </w:p>
    <w:p w:rsidR="006339ED" w:rsidRPr="00F960AA" w:rsidRDefault="004F6FB9">
      <w:pPr>
        <w:ind w:firstLineChars="500" w:firstLine="1638"/>
        <w:rPr>
          <w:rFonts w:ascii="Times New Roman" w:hAnsi="Times New Roman"/>
        </w:rPr>
      </w:pPr>
      <w:r w:rsidRPr="00F960AA">
        <w:rPr>
          <w:rFonts w:ascii="Times New Roman" w:hAnsi="Times New Roman"/>
        </w:rPr>
        <w:t xml:space="preserve">2. </w:t>
      </w:r>
      <w:r w:rsidRPr="00F960AA">
        <w:rPr>
          <w:rFonts w:ascii="Times New Roman" w:hAnsi="Times New Roman"/>
        </w:rPr>
        <w:t>同济大学优秀学生登记表</w:t>
      </w:r>
    </w:p>
    <w:p w:rsidR="006339ED" w:rsidRPr="00F960AA" w:rsidRDefault="004F6FB9">
      <w:pPr>
        <w:ind w:firstLineChars="500" w:firstLine="1638"/>
        <w:rPr>
          <w:rFonts w:ascii="Times New Roman" w:hAnsi="Times New Roman"/>
        </w:rPr>
      </w:pPr>
      <w:r w:rsidRPr="00F960AA">
        <w:rPr>
          <w:rFonts w:ascii="Times New Roman" w:hAnsi="Times New Roman"/>
        </w:rPr>
        <w:t xml:space="preserve">3. </w:t>
      </w:r>
      <w:r w:rsidRPr="00F960AA">
        <w:rPr>
          <w:rFonts w:ascii="Times New Roman" w:hAnsi="Times New Roman"/>
        </w:rPr>
        <w:t>同济大学优秀学生标兵登记表</w:t>
      </w:r>
    </w:p>
    <w:p w:rsidR="006339ED" w:rsidRPr="00F960AA" w:rsidRDefault="004F6FB9">
      <w:pPr>
        <w:ind w:firstLineChars="500" w:firstLine="1638"/>
        <w:rPr>
          <w:rFonts w:ascii="Times New Roman" w:hAnsi="Times New Roman"/>
        </w:rPr>
      </w:pPr>
      <w:r w:rsidRPr="00F960AA">
        <w:rPr>
          <w:rFonts w:ascii="Times New Roman" w:hAnsi="Times New Roman"/>
        </w:rPr>
        <w:t xml:space="preserve">4. </w:t>
      </w:r>
      <w:r w:rsidRPr="00F960AA">
        <w:rPr>
          <w:rFonts w:ascii="Times New Roman" w:hAnsi="Times New Roman"/>
        </w:rPr>
        <w:t>同济大学优秀学生干部登记表</w:t>
      </w:r>
    </w:p>
    <w:p w:rsidR="006339ED" w:rsidRPr="00F960AA" w:rsidRDefault="004F6FB9">
      <w:pPr>
        <w:ind w:firstLineChars="500" w:firstLine="1638"/>
        <w:rPr>
          <w:rFonts w:ascii="Times New Roman" w:hAnsi="Times New Roman"/>
        </w:rPr>
      </w:pPr>
      <w:r w:rsidRPr="00F960AA">
        <w:rPr>
          <w:rFonts w:ascii="Times New Roman" w:hAnsi="Times New Roman"/>
        </w:rPr>
        <w:t xml:space="preserve">5. </w:t>
      </w:r>
      <w:r w:rsidRPr="00F960AA">
        <w:rPr>
          <w:rFonts w:ascii="Times New Roman" w:hAnsi="Times New Roman"/>
        </w:rPr>
        <w:t>同济大学优秀学生干部标兵提名表</w:t>
      </w:r>
    </w:p>
    <w:p w:rsidR="006339ED" w:rsidRPr="00F960AA" w:rsidRDefault="004F6FB9">
      <w:pPr>
        <w:ind w:firstLineChars="500" w:firstLine="1638"/>
        <w:rPr>
          <w:rFonts w:ascii="Times New Roman" w:hAnsi="Times New Roman"/>
        </w:rPr>
      </w:pPr>
      <w:r w:rsidRPr="00F960AA">
        <w:rPr>
          <w:rFonts w:ascii="Times New Roman" w:hAnsi="Times New Roman"/>
        </w:rPr>
        <w:t xml:space="preserve">6. </w:t>
      </w:r>
      <w:r w:rsidRPr="00F960AA">
        <w:rPr>
          <w:rFonts w:ascii="Times New Roman" w:hAnsi="Times New Roman"/>
        </w:rPr>
        <w:t>同济大学五四红旗团支部登记表</w:t>
      </w:r>
    </w:p>
    <w:p w:rsidR="006339ED" w:rsidRPr="00F960AA" w:rsidRDefault="004F6FB9">
      <w:pPr>
        <w:ind w:firstLineChars="500" w:firstLine="1638"/>
        <w:rPr>
          <w:rFonts w:ascii="Times New Roman" w:hAnsi="Times New Roman"/>
        </w:rPr>
      </w:pPr>
      <w:r w:rsidRPr="00F960AA">
        <w:rPr>
          <w:rFonts w:ascii="Times New Roman" w:hAnsi="Times New Roman"/>
        </w:rPr>
        <w:t xml:space="preserve">7. </w:t>
      </w:r>
      <w:r w:rsidRPr="00F960AA">
        <w:rPr>
          <w:rFonts w:ascii="Times New Roman" w:hAnsi="Times New Roman"/>
        </w:rPr>
        <w:t>同济大学五四红旗团支部标兵提名表</w:t>
      </w:r>
    </w:p>
    <w:p w:rsidR="006339ED" w:rsidRPr="00F960AA" w:rsidRDefault="004F6FB9">
      <w:pPr>
        <w:ind w:firstLineChars="500" w:firstLine="1638"/>
        <w:rPr>
          <w:rFonts w:ascii="Times New Roman" w:hAnsi="Times New Roman"/>
        </w:rPr>
      </w:pPr>
      <w:r w:rsidRPr="00F960AA">
        <w:rPr>
          <w:rFonts w:ascii="Times New Roman" w:hAnsi="Times New Roman"/>
        </w:rPr>
        <w:lastRenderedPageBreak/>
        <w:t xml:space="preserve">8. </w:t>
      </w:r>
      <w:r w:rsidRPr="00F960AA">
        <w:rPr>
          <w:rFonts w:ascii="Times New Roman" w:hAnsi="Times New Roman"/>
        </w:rPr>
        <w:t>同济大学优秀学生（标兵）、优秀学生干部（标</w:t>
      </w:r>
    </w:p>
    <w:p w:rsidR="006339ED" w:rsidRPr="00F960AA" w:rsidRDefault="004F6FB9">
      <w:pPr>
        <w:ind w:firstLineChars="650" w:firstLine="2129"/>
        <w:rPr>
          <w:rFonts w:ascii="Times New Roman" w:hAnsi="Times New Roman"/>
        </w:rPr>
      </w:pPr>
      <w:r w:rsidRPr="00F960AA">
        <w:rPr>
          <w:rFonts w:ascii="Times New Roman" w:hAnsi="Times New Roman"/>
        </w:rPr>
        <w:t>兵）、五四红旗团支部（标兵）汇总表</w:t>
      </w:r>
    </w:p>
    <w:p w:rsidR="006339ED" w:rsidRPr="00F960AA" w:rsidRDefault="004F6FB9" w:rsidP="00EC0987">
      <w:pPr>
        <w:ind w:firstLineChars="400" w:firstLine="1310"/>
        <w:rPr>
          <w:rFonts w:ascii="Times New Roman" w:hAnsi="Times New Roman"/>
        </w:rPr>
      </w:pPr>
      <w:r w:rsidRPr="00F960AA">
        <w:rPr>
          <w:rFonts w:ascii="Times New Roman" w:hAnsi="Times New Roman"/>
        </w:rPr>
        <w:t>（以上附件电子文档另附）</w:t>
      </w:r>
    </w:p>
    <w:p w:rsidR="006339ED" w:rsidRPr="00F960AA" w:rsidRDefault="006339ED">
      <w:pPr>
        <w:ind w:firstLineChars="200" w:firstLine="655"/>
        <w:rPr>
          <w:rFonts w:ascii="Times New Roman" w:hAnsi="Times New Roman"/>
        </w:rPr>
      </w:pPr>
    </w:p>
    <w:p w:rsidR="006339ED" w:rsidRPr="00F960AA" w:rsidRDefault="006339ED">
      <w:pPr>
        <w:ind w:firstLineChars="200" w:firstLine="655"/>
        <w:rPr>
          <w:rFonts w:ascii="Times New Roman" w:hAnsi="Times New Roman"/>
          <w:szCs w:val="32"/>
        </w:rPr>
      </w:pPr>
    </w:p>
    <w:p w:rsidR="006339ED" w:rsidRPr="00F960AA" w:rsidRDefault="004F6FB9">
      <w:pPr>
        <w:ind w:rightChars="275" w:right="901"/>
        <w:jc w:val="right"/>
        <w:rPr>
          <w:rFonts w:ascii="Times New Roman" w:hAnsi="Times New Roman"/>
          <w:szCs w:val="32"/>
        </w:rPr>
      </w:pPr>
      <w:r w:rsidRPr="00F960AA">
        <w:rPr>
          <w:rFonts w:ascii="Times New Roman" w:hAnsi="Times New Roman"/>
          <w:szCs w:val="32"/>
        </w:rPr>
        <w:t>共青团同济大学委员会</w:t>
      </w:r>
    </w:p>
    <w:p w:rsidR="006339ED" w:rsidRPr="00F960AA" w:rsidRDefault="004F6FB9">
      <w:pPr>
        <w:ind w:rightChars="375" w:right="1228"/>
        <w:jc w:val="right"/>
        <w:rPr>
          <w:rFonts w:ascii="Times New Roman" w:hAnsi="Times New Roman"/>
        </w:rPr>
      </w:pPr>
      <w:r w:rsidRPr="00F960AA">
        <w:rPr>
          <w:rFonts w:ascii="Times New Roman" w:hAnsi="Times New Roman"/>
          <w:szCs w:val="32"/>
        </w:rPr>
        <w:t>2020</w:t>
      </w:r>
      <w:r w:rsidRPr="00F960AA">
        <w:rPr>
          <w:rFonts w:ascii="Times New Roman" w:hAnsi="Times New Roman"/>
          <w:szCs w:val="32"/>
        </w:rPr>
        <w:t>年</w:t>
      </w:r>
      <w:r w:rsidRPr="005D7BA9">
        <w:rPr>
          <w:rFonts w:ascii="Times New Roman" w:hAnsi="Times New Roman"/>
          <w:szCs w:val="32"/>
        </w:rPr>
        <w:t>9</w:t>
      </w:r>
      <w:r w:rsidRPr="005D7BA9">
        <w:rPr>
          <w:rFonts w:ascii="Times New Roman" w:hAnsi="Times New Roman"/>
          <w:szCs w:val="32"/>
        </w:rPr>
        <w:t>月</w:t>
      </w:r>
      <w:r w:rsidR="005D7BA9">
        <w:rPr>
          <w:rFonts w:ascii="Times New Roman" w:hAnsi="Times New Roman"/>
          <w:szCs w:val="32"/>
        </w:rPr>
        <w:t>23</w:t>
      </w:r>
      <w:r w:rsidRPr="005D7BA9">
        <w:rPr>
          <w:rFonts w:ascii="Times New Roman" w:hAnsi="Times New Roman"/>
          <w:szCs w:val="32"/>
        </w:rPr>
        <w:t>日</w:t>
      </w:r>
    </w:p>
    <w:p w:rsidR="006339ED" w:rsidRPr="00F960AA" w:rsidRDefault="006339ED">
      <w:pPr>
        <w:rPr>
          <w:rFonts w:ascii="Times New Roman" w:hAnsi="Times New Roman"/>
        </w:rPr>
      </w:pPr>
    </w:p>
    <w:p w:rsidR="006339ED" w:rsidRPr="00F960AA" w:rsidRDefault="006339ED">
      <w:pPr>
        <w:rPr>
          <w:rFonts w:ascii="Times New Roman" w:hAnsi="Times New Roman"/>
        </w:rPr>
      </w:pPr>
    </w:p>
    <w:p w:rsidR="006339ED" w:rsidRPr="00F960AA" w:rsidRDefault="006339ED">
      <w:pPr>
        <w:rPr>
          <w:rFonts w:ascii="Times New Roman" w:hAnsi="Times New Roman"/>
        </w:rPr>
      </w:pPr>
    </w:p>
    <w:p w:rsidR="006339ED" w:rsidRPr="00F960AA" w:rsidRDefault="006339ED">
      <w:pPr>
        <w:rPr>
          <w:rFonts w:ascii="Times New Roman" w:hAnsi="Times New Roman"/>
        </w:rPr>
        <w:sectPr w:rsidR="006339ED" w:rsidRPr="00F960AA">
          <w:footerReference w:type="default" r:id="rId9"/>
          <w:pgSz w:w="11906" w:h="16838"/>
          <w:pgMar w:top="2098" w:right="1531" w:bottom="1985" w:left="1531" w:header="851" w:footer="1588" w:gutter="0"/>
          <w:cols w:space="425"/>
          <w:docGrid w:type="linesAndChars" w:linePitch="579" w:charSpace="1547"/>
        </w:sectPr>
      </w:pPr>
    </w:p>
    <w:p w:rsidR="006339ED" w:rsidRPr="00F960AA" w:rsidRDefault="006339ED">
      <w:pPr>
        <w:rPr>
          <w:rFonts w:ascii="Times New Roman" w:hAnsi="Times New Roman"/>
        </w:rPr>
      </w:pPr>
    </w:p>
    <w:p w:rsidR="006339ED" w:rsidRPr="00F960AA" w:rsidRDefault="006339ED">
      <w:pPr>
        <w:rPr>
          <w:rFonts w:ascii="Times New Roman" w:hAnsi="Times New Roman"/>
        </w:rPr>
      </w:pPr>
    </w:p>
    <w:p w:rsidR="006339ED" w:rsidRPr="00F960AA" w:rsidRDefault="006339ED">
      <w:pPr>
        <w:rPr>
          <w:rFonts w:ascii="Times New Roman" w:hAnsi="Times New Roman"/>
        </w:rPr>
      </w:pPr>
    </w:p>
    <w:p w:rsidR="006339ED" w:rsidRPr="00F960AA" w:rsidRDefault="006339ED">
      <w:pPr>
        <w:rPr>
          <w:rFonts w:ascii="Times New Roman" w:hAnsi="Times New Roman"/>
        </w:rPr>
      </w:pPr>
    </w:p>
    <w:p w:rsidR="006339ED" w:rsidRPr="00F960AA" w:rsidRDefault="006339ED">
      <w:pPr>
        <w:rPr>
          <w:rFonts w:ascii="Times New Roman" w:hAnsi="Times New Roman"/>
        </w:rPr>
      </w:pPr>
    </w:p>
    <w:p w:rsidR="006339ED" w:rsidRPr="00F960AA" w:rsidRDefault="006339ED">
      <w:pPr>
        <w:rPr>
          <w:rFonts w:ascii="Times New Roman" w:hAnsi="Times New Roman"/>
        </w:rPr>
      </w:pPr>
    </w:p>
    <w:p w:rsidR="006339ED" w:rsidRPr="00F960AA" w:rsidRDefault="006339ED">
      <w:pPr>
        <w:rPr>
          <w:rFonts w:ascii="Times New Roman" w:hAnsi="Times New Roman"/>
        </w:rPr>
      </w:pPr>
    </w:p>
    <w:p w:rsidR="006339ED" w:rsidRPr="00F960AA" w:rsidRDefault="006339ED">
      <w:pPr>
        <w:rPr>
          <w:rFonts w:ascii="Times New Roman" w:hAnsi="Times New Roman"/>
        </w:rPr>
      </w:pPr>
    </w:p>
    <w:p w:rsidR="006339ED" w:rsidRPr="00F960AA" w:rsidRDefault="006339ED">
      <w:pPr>
        <w:rPr>
          <w:rFonts w:ascii="Times New Roman" w:hAnsi="Times New Roman"/>
        </w:rPr>
      </w:pPr>
    </w:p>
    <w:p w:rsidR="006339ED" w:rsidRPr="00F960AA" w:rsidRDefault="006339ED">
      <w:pPr>
        <w:rPr>
          <w:rFonts w:ascii="Times New Roman" w:hAnsi="Times New Roman"/>
        </w:rPr>
      </w:pPr>
    </w:p>
    <w:p w:rsidR="006339ED" w:rsidRPr="005D7BA9" w:rsidRDefault="006339ED">
      <w:pPr>
        <w:rPr>
          <w:rFonts w:ascii="Times New Roman" w:hAnsi="Times New Roman"/>
        </w:rPr>
      </w:pPr>
      <w:bookmarkStart w:id="0" w:name="_GoBack"/>
      <w:bookmarkEnd w:id="0"/>
    </w:p>
    <w:p w:rsidR="006339ED" w:rsidRPr="00F960AA" w:rsidRDefault="006339ED">
      <w:pPr>
        <w:rPr>
          <w:rFonts w:ascii="Times New Roman" w:hAnsi="Times New Roman"/>
        </w:rPr>
      </w:pPr>
    </w:p>
    <w:p w:rsidR="006339ED" w:rsidRPr="00F960AA" w:rsidRDefault="006339ED">
      <w:pPr>
        <w:rPr>
          <w:rFonts w:ascii="Times New Roman" w:hAnsi="Times New Roman"/>
        </w:rPr>
      </w:pPr>
    </w:p>
    <w:p w:rsidR="006339ED" w:rsidRPr="00F960AA" w:rsidRDefault="006339ED">
      <w:pPr>
        <w:rPr>
          <w:rFonts w:ascii="Times New Roman" w:hAnsi="Times New Roman"/>
        </w:rPr>
      </w:pPr>
    </w:p>
    <w:p w:rsidR="006339ED" w:rsidRPr="00F960AA" w:rsidRDefault="006339ED">
      <w:pPr>
        <w:rPr>
          <w:rFonts w:ascii="Times New Roman" w:hAnsi="Times New Roman"/>
        </w:rPr>
      </w:pPr>
    </w:p>
    <w:p w:rsidR="006339ED" w:rsidRPr="00F960AA" w:rsidRDefault="006339ED">
      <w:pPr>
        <w:rPr>
          <w:rFonts w:ascii="Times New Roman" w:hAnsi="Times New Roman"/>
        </w:rPr>
      </w:pPr>
    </w:p>
    <w:p w:rsidR="006339ED" w:rsidRPr="00F960AA" w:rsidRDefault="006339ED">
      <w:pPr>
        <w:rPr>
          <w:rFonts w:ascii="Times New Roman" w:hAnsi="Times New Roman"/>
        </w:rPr>
      </w:pPr>
    </w:p>
    <w:p w:rsidR="006339ED" w:rsidRPr="00F960AA" w:rsidRDefault="006339ED">
      <w:pPr>
        <w:spacing w:line="20" w:lineRule="exact"/>
        <w:rPr>
          <w:rFonts w:ascii="Times New Roman" w:hAnsi="Times New Roman"/>
          <w:szCs w:val="32"/>
          <w:u w:val="single"/>
        </w:rPr>
      </w:pPr>
    </w:p>
    <w:p w:rsidR="006339ED" w:rsidRPr="00F960AA" w:rsidRDefault="006339ED">
      <w:pPr>
        <w:spacing w:line="20" w:lineRule="exact"/>
        <w:rPr>
          <w:rFonts w:ascii="Times New Roman" w:hAnsi="Times New Roman"/>
          <w:szCs w:val="32"/>
          <w:u w:val="single"/>
        </w:rPr>
      </w:pPr>
    </w:p>
    <w:p w:rsidR="006339ED" w:rsidRPr="00F960AA" w:rsidRDefault="006339ED">
      <w:pPr>
        <w:spacing w:line="20" w:lineRule="exact"/>
        <w:rPr>
          <w:rFonts w:ascii="Times New Roman" w:hAnsi="Times New Roman"/>
          <w:szCs w:val="32"/>
          <w:u w:val="single"/>
        </w:rPr>
      </w:pPr>
    </w:p>
    <w:p w:rsidR="006339ED" w:rsidRPr="00F960AA" w:rsidRDefault="006339ED">
      <w:pPr>
        <w:spacing w:line="20" w:lineRule="exact"/>
        <w:rPr>
          <w:rFonts w:ascii="Times New Roman" w:hAnsi="Times New Roman"/>
          <w:szCs w:val="32"/>
          <w:u w:val="single"/>
        </w:rPr>
      </w:pPr>
    </w:p>
    <w:p w:rsidR="006339ED" w:rsidRPr="00F960AA" w:rsidRDefault="006339ED">
      <w:pPr>
        <w:spacing w:line="20" w:lineRule="exact"/>
        <w:rPr>
          <w:rFonts w:ascii="Times New Roman" w:hAnsi="Times New Roman"/>
          <w:szCs w:val="32"/>
          <w:u w:val="single"/>
        </w:rPr>
      </w:pPr>
    </w:p>
    <w:p w:rsidR="006339ED" w:rsidRPr="00F960AA" w:rsidRDefault="006339ED">
      <w:pPr>
        <w:spacing w:line="20" w:lineRule="exact"/>
        <w:rPr>
          <w:rFonts w:ascii="Times New Roman" w:hAnsi="Times New Roman"/>
          <w:szCs w:val="32"/>
          <w:u w:val="single"/>
        </w:rPr>
      </w:pPr>
    </w:p>
    <w:p w:rsidR="006339ED" w:rsidRPr="00F960AA" w:rsidRDefault="006339ED">
      <w:pPr>
        <w:spacing w:line="20" w:lineRule="exact"/>
        <w:rPr>
          <w:rFonts w:ascii="Times New Roman" w:hAnsi="Times New Roman"/>
          <w:szCs w:val="32"/>
          <w:u w:val="single"/>
        </w:rPr>
      </w:pPr>
    </w:p>
    <w:p w:rsidR="006339ED" w:rsidRPr="00F960AA" w:rsidRDefault="006339ED">
      <w:pPr>
        <w:spacing w:line="20" w:lineRule="exact"/>
        <w:rPr>
          <w:rFonts w:ascii="Times New Roman" w:hAnsi="Times New Roman"/>
          <w:szCs w:val="32"/>
          <w:u w:val="single"/>
        </w:rPr>
      </w:pPr>
    </w:p>
    <w:p w:rsidR="006339ED" w:rsidRPr="00F960AA" w:rsidRDefault="006339ED">
      <w:pPr>
        <w:spacing w:line="20" w:lineRule="exact"/>
        <w:rPr>
          <w:rFonts w:ascii="Times New Roman" w:hAnsi="Times New Roman"/>
          <w:szCs w:val="32"/>
          <w:u w:val="single"/>
        </w:rPr>
      </w:pPr>
    </w:p>
    <w:p w:rsidR="006339ED" w:rsidRPr="00F960AA" w:rsidRDefault="006339ED">
      <w:pPr>
        <w:spacing w:line="100" w:lineRule="exact"/>
        <w:rPr>
          <w:rFonts w:ascii="Times New Roman" w:hAnsi="Times New Roman"/>
          <w:szCs w:val="32"/>
          <w:u w:val="single"/>
        </w:rPr>
      </w:pPr>
    </w:p>
    <w:p w:rsidR="006339ED" w:rsidRPr="00F960AA" w:rsidRDefault="006339ED">
      <w:pPr>
        <w:spacing w:line="100" w:lineRule="exact"/>
        <w:rPr>
          <w:rFonts w:ascii="Times New Roman" w:hAnsi="Times New Roman"/>
          <w:szCs w:val="32"/>
          <w:u w:val="single"/>
        </w:rPr>
      </w:pPr>
    </w:p>
    <w:p w:rsidR="006339ED" w:rsidRPr="00F960AA" w:rsidRDefault="006339ED">
      <w:pPr>
        <w:spacing w:line="100" w:lineRule="exact"/>
        <w:rPr>
          <w:rFonts w:ascii="Times New Roman" w:hAnsi="Times New Roman"/>
          <w:szCs w:val="32"/>
          <w:u w:val="single"/>
        </w:rPr>
      </w:pPr>
    </w:p>
    <w:p w:rsidR="006339ED" w:rsidRPr="00F960AA" w:rsidRDefault="006339ED">
      <w:pPr>
        <w:spacing w:line="100" w:lineRule="exact"/>
        <w:rPr>
          <w:rFonts w:ascii="Times New Roman" w:hAnsi="Times New Roman"/>
          <w:szCs w:val="32"/>
          <w:u w:val="single"/>
        </w:rPr>
      </w:pPr>
    </w:p>
    <w:p w:rsidR="006339ED" w:rsidRPr="00F960AA" w:rsidRDefault="006339ED">
      <w:pPr>
        <w:spacing w:line="100" w:lineRule="exact"/>
        <w:rPr>
          <w:rFonts w:ascii="Times New Roman" w:hAnsi="Times New Roman"/>
          <w:szCs w:val="32"/>
          <w:u w:val="single"/>
        </w:rPr>
      </w:pPr>
    </w:p>
    <w:p w:rsidR="006339ED" w:rsidRPr="00F960AA" w:rsidRDefault="006339ED">
      <w:pPr>
        <w:spacing w:line="100" w:lineRule="exact"/>
        <w:rPr>
          <w:rFonts w:ascii="Times New Roman" w:hAnsi="Times New Roman"/>
          <w:szCs w:val="32"/>
          <w:u w:val="single"/>
        </w:rPr>
      </w:pPr>
    </w:p>
    <w:p w:rsidR="006339ED" w:rsidRPr="00F960AA" w:rsidRDefault="006339ED">
      <w:pPr>
        <w:spacing w:line="100" w:lineRule="exact"/>
        <w:rPr>
          <w:rFonts w:ascii="Times New Roman" w:hAnsi="Times New Roman"/>
          <w:szCs w:val="32"/>
          <w:u w:val="single"/>
        </w:rPr>
      </w:pPr>
    </w:p>
    <w:p w:rsidR="006339ED" w:rsidRPr="00F960AA" w:rsidRDefault="006339ED">
      <w:pPr>
        <w:spacing w:line="100" w:lineRule="exact"/>
        <w:rPr>
          <w:rFonts w:ascii="Times New Roman" w:hAnsi="Times New Roman"/>
          <w:szCs w:val="32"/>
          <w:u w:val="single"/>
        </w:rPr>
      </w:pPr>
    </w:p>
    <w:p w:rsidR="006339ED" w:rsidRPr="00F960AA" w:rsidRDefault="006339ED">
      <w:pPr>
        <w:spacing w:line="100" w:lineRule="exact"/>
        <w:rPr>
          <w:rFonts w:ascii="Times New Roman" w:hAnsi="Times New Roman"/>
          <w:szCs w:val="32"/>
          <w:u w:val="single"/>
        </w:rPr>
      </w:pPr>
    </w:p>
    <w:p w:rsidR="006339ED" w:rsidRPr="00F960AA" w:rsidRDefault="006339ED">
      <w:pPr>
        <w:spacing w:line="100" w:lineRule="exact"/>
        <w:rPr>
          <w:rFonts w:ascii="Times New Roman" w:hAnsi="Times New Roman"/>
          <w:szCs w:val="32"/>
          <w:u w:val="single"/>
        </w:rPr>
      </w:pPr>
    </w:p>
    <w:p w:rsidR="006339ED" w:rsidRPr="00F960AA" w:rsidRDefault="006339ED">
      <w:pPr>
        <w:spacing w:line="100" w:lineRule="exact"/>
        <w:rPr>
          <w:rFonts w:ascii="Times New Roman" w:hAnsi="Times New Roman"/>
          <w:szCs w:val="32"/>
          <w:u w:val="single"/>
        </w:rPr>
      </w:pPr>
    </w:p>
    <w:p w:rsidR="006339ED" w:rsidRPr="00F960AA" w:rsidRDefault="006339ED">
      <w:pPr>
        <w:spacing w:line="100" w:lineRule="exact"/>
        <w:rPr>
          <w:rFonts w:ascii="Times New Roman" w:hAnsi="Times New Roman"/>
          <w:szCs w:val="32"/>
          <w:u w:val="thick"/>
        </w:rPr>
      </w:pPr>
    </w:p>
    <w:p w:rsidR="006339ED" w:rsidRPr="00F960AA" w:rsidRDefault="006339ED">
      <w:pPr>
        <w:spacing w:line="100" w:lineRule="exact"/>
        <w:rPr>
          <w:rFonts w:ascii="Times New Roman" w:hAnsi="Times New Roman"/>
          <w:szCs w:val="32"/>
          <w:u w:val="thick"/>
        </w:rPr>
      </w:pPr>
    </w:p>
    <w:p w:rsidR="006339ED" w:rsidRPr="00F960AA" w:rsidRDefault="006339ED">
      <w:pPr>
        <w:spacing w:line="100" w:lineRule="exact"/>
        <w:rPr>
          <w:rFonts w:ascii="Times New Roman" w:hAnsi="Times New Roman"/>
          <w:szCs w:val="32"/>
          <w:u w:val="thick"/>
        </w:rPr>
      </w:pPr>
    </w:p>
    <w:p w:rsidR="006339ED" w:rsidRPr="00F960AA" w:rsidRDefault="006339ED">
      <w:pPr>
        <w:spacing w:line="560" w:lineRule="exact"/>
        <w:ind w:firstLineChars="50" w:firstLine="144"/>
        <w:rPr>
          <w:rFonts w:ascii="Times New Roman" w:hAnsi="Times New Roman"/>
          <w:sz w:val="28"/>
          <w:szCs w:val="32"/>
        </w:rPr>
      </w:pPr>
    </w:p>
    <w:p w:rsidR="006339ED" w:rsidRPr="00F960AA" w:rsidRDefault="004F6FB9">
      <w:pPr>
        <w:spacing w:line="100" w:lineRule="exact"/>
        <w:rPr>
          <w:rFonts w:ascii="Times New Roman" w:hAnsi="Times New Roman"/>
          <w:szCs w:val="32"/>
          <w:u w:val="single"/>
        </w:rPr>
      </w:pPr>
      <w:r w:rsidRPr="00F960AA">
        <w:rPr>
          <w:rFonts w:ascii="Times New Roman" w:hAnsi="Times New Roman"/>
          <w:szCs w:val="32"/>
          <w:u w:val="single"/>
        </w:rPr>
        <w:t xml:space="preserve">                                                        </w:t>
      </w:r>
    </w:p>
    <w:p w:rsidR="006339ED" w:rsidRPr="00F960AA" w:rsidRDefault="004F6FB9">
      <w:pPr>
        <w:spacing w:line="560" w:lineRule="exact"/>
        <w:ind w:leftChars="100" w:left="328" w:rightChars="100" w:right="328"/>
        <w:rPr>
          <w:rFonts w:ascii="Times New Roman" w:hAnsi="Times New Roman"/>
          <w:sz w:val="28"/>
          <w:szCs w:val="28"/>
        </w:rPr>
      </w:pPr>
      <w:r w:rsidRPr="00F960AA">
        <w:rPr>
          <w:rFonts w:ascii="Times New Roman" w:hAnsi="Times New Roman"/>
          <w:sz w:val="28"/>
          <w:szCs w:val="28"/>
        </w:rPr>
        <w:t>共青团同济大学委员会办公室</w:t>
      </w:r>
      <w:r w:rsidRPr="00F960AA">
        <w:rPr>
          <w:rFonts w:ascii="Times New Roman" w:hAnsi="Times New Roman"/>
          <w:sz w:val="28"/>
          <w:szCs w:val="28"/>
        </w:rPr>
        <w:t xml:space="preserve">            2020</w:t>
      </w:r>
      <w:r w:rsidRPr="00F960AA">
        <w:rPr>
          <w:rFonts w:ascii="Times New Roman" w:hAnsi="Times New Roman"/>
          <w:sz w:val="28"/>
          <w:szCs w:val="28"/>
        </w:rPr>
        <w:t>年</w:t>
      </w:r>
      <w:r w:rsidRPr="005D7BA9">
        <w:rPr>
          <w:rFonts w:ascii="Times New Roman" w:hAnsi="Times New Roman"/>
          <w:sz w:val="28"/>
          <w:szCs w:val="28"/>
        </w:rPr>
        <w:t>9</w:t>
      </w:r>
      <w:r w:rsidRPr="005D7BA9">
        <w:rPr>
          <w:rFonts w:ascii="Times New Roman" w:hAnsi="Times New Roman"/>
          <w:sz w:val="28"/>
          <w:szCs w:val="28"/>
        </w:rPr>
        <w:t>月</w:t>
      </w:r>
      <w:r w:rsidR="005D7BA9">
        <w:rPr>
          <w:rFonts w:ascii="Times New Roman" w:hAnsi="Times New Roman"/>
          <w:sz w:val="28"/>
          <w:szCs w:val="28"/>
        </w:rPr>
        <w:t>23</w:t>
      </w:r>
      <w:r w:rsidRPr="005D7BA9">
        <w:rPr>
          <w:rFonts w:ascii="Times New Roman" w:hAnsi="Times New Roman"/>
          <w:sz w:val="28"/>
          <w:szCs w:val="28"/>
        </w:rPr>
        <w:t>日</w:t>
      </w:r>
      <w:r w:rsidRPr="00F960AA">
        <w:rPr>
          <w:rFonts w:ascii="Times New Roman" w:hAnsi="Times New Roman"/>
          <w:sz w:val="28"/>
          <w:szCs w:val="28"/>
        </w:rPr>
        <w:t>印发</w:t>
      </w:r>
    </w:p>
    <w:p w:rsidR="006339ED" w:rsidRPr="00F960AA" w:rsidRDefault="004F6FB9">
      <w:pPr>
        <w:spacing w:line="100" w:lineRule="exact"/>
        <w:rPr>
          <w:rFonts w:ascii="Times New Roman" w:hAnsi="Times New Roman"/>
          <w:szCs w:val="32"/>
          <w:u w:val="thick"/>
        </w:rPr>
      </w:pPr>
      <w:r w:rsidRPr="00F960AA">
        <w:rPr>
          <w:rFonts w:ascii="Times New Roman" w:hAnsi="Times New Roman"/>
          <w:szCs w:val="32"/>
          <w:u w:val="thick"/>
        </w:rPr>
        <w:t xml:space="preserve">                                                       </w:t>
      </w:r>
    </w:p>
    <w:sectPr w:rsidR="006339ED" w:rsidRPr="00F960AA">
      <w:footerReference w:type="default" r:id="rId10"/>
      <w:pgSz w:w="11906" w:h="16838"/>
      <w:pgMar w:top="2098" w:right="1531" w:bottom="1985" w:left="1531" w:header="851" w:footer="1588" w:gutter="0"/>
      <w:cols w:space="425"/>
      <w:docGrid w:type="linesAndChars" w:linePitch="579"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C88" w:rsidRDefault="00C75C88">
      <w:r>
        <w:separator/>
      </w:r>
    </w:p>
  </w:endnote>
  <w:endnote w:type="continuationSeparator" w:id="0">
    <w:p w:rsidR="00C75C88" w:rsidRDefault="00C7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9ED" w:rsidRDefault="004F6FB9">
    <w:pPr>
      <w:framePr w:wrap="around" w:vAnchor="text" w:hAnchor="margin" w:xAlign="outside" w:y="1"/>
      <w:tabs>
        <w:tab w:val="center" w:pos="4153"/>
        <w:tab w:val="right" w:pos="8306"/>
      </w:tabs>
      <w:snapToGrid w:val="0"/>
      <w:ind w:leftChars="100" w:left="320" w:rightChars="100" w:right="320"/>
      <w:jc w:val="left"/>
      <w:rPr>
        <w:sz w:val="28"/>
        <w:szCs w:val="28"/>
      </w:rPr>
    </w:pPr>
    <w:r>
      <w:rPr>
        <w:sz w:val="28"/>
        <w:szCs w:val="28"/>
      </w:rPr>
      <w:t xml:space="preserve">— </w:t>
    </w:r>
    <w:r>
      <w:rPr>
        <w:sz w:val="28"/>
        <w:szCs w:val="28"/>
      </w:rPr>
      <w:fldChar w:fldCharType="begin"/>
    </w:r>
    <w:r>
      <w:rPr>
        <w:sz w:val="28"/>
        <w:szCs w:val="28"/>
      </w:rPr>
      <w:instrText xml:space="preserve">PAGE  </w:instrText>
    </w:r>
    <w:r>
      <w:rPr>
        <w:sz w:val="28"/>
        <w:szCs w:val="28"/>
      </w:rPr>
      <w:fldChar w:fldCharType="separate"/>
    </w:r>
    <w:r w:rsidR="007154BF">
      <w:rPr>
        <w:noProof/>
        <w:sz w:val="28"/>
        <w:szCs w:val="28"/>
      </w:rPr>
      <w:t>7</w:t>
    </w:r>
    <w:r>
      <w:rPr>
        <w:sz w:val="28"/>
        <w:szCs w:val="28"/>
      </w:rPr>
      <w:fldChar w:fldCharType="end"/>
    </w:r>
    <w:r>
      <w:rPr>
        <w:sz w:val="28"/>
        <w:szCs w:val="28"/>
      </w:rPr>
      <w:t xml:space="preserve"> —</w:t>
    </w:r>
  </w:p>
  <w:p w:rsidR="006339ED" w:rsidRDefault="006339ED">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9ED" w:rsidRDefault="006339ED">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C88" w:rsidRDefault="00C75C88">
      <w:r>
        <w:separator/>
      </w:r>
    </w:p>
  </w:footnote>
  <w:footnote w:type="continuationSeparator" w:id="0">
    <w:p w:rsidR="00C75C88" w:rsidRDefault="00C75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A634C"/>
    <w:multiLevelType w:val="multilevel"/>
    <w:tmpl w:val="2A1A634C"/>
    <w:lvl w:ilvl="0">
      <w:start w:val="1"/>
      <w:numFmt w:val="japaneseCounting"/>
      <w:pStyle w:val="2"/>
      <w:lvlText w:val="%1、"/>
      <w:lvlJc w:val="left"/>
      <w:pPr>
        <w:ind w:left="862"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HorizontalSpacing w:val="164"/>
  <w:drawingGridVerticalSpacing w:val="579"/>
  <w:displayHorizontalDrawingGridEvery w:val="0"/>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9944C7-4A9B-4BE2-9FB1-C8BC7FF62A34}" w:val="qJEoH+PA6V124MKh=urnOY5ZBi9CUTSILxtpd3zfGRwybWv87gckal/FDsNj0QmeX"/>
    <w:docVar w:name="DocumentID" w:val="{2F121D2D-50BE-4AA5-8396-1AE65933BB1C}"/>
  </w:docVars>
  <w:rsids>
    <w:rsidRoot w:val="005767DA"/>
    <w:rsid w:val="000008FE"/>
    <w:rsid w:val="00007092"/>
    <w:rsid w:val="0001270B"/>
    <w:rsid w:val="00021E0A"/>
    <w:rsid w:val="00027A8A"/>
    <w:rsid w:val="00042552"/>
    <w:rsid w:val="00044BE2"/>
    <w:rsid w:val="00061BFC"/>
    <w:rsid w:val="00062F8F"/>
    <w:rsid w:val="00067ECF"/>
    <w:rsid w:val="00081890"/>
    <w:rsid w:val="00082328"/>
    <w:rsid w:val="00084A74"/>
    <w:rsid w:val="00094CED"/>
    <w:rsid w:val="00096C2C"/>
    <w:rsid w:val="000A1C2C"/>
    <w:rsid w:val="000B11F0"/>
    <w:rsid w:val="000B7E85"/>
    <w:rsid w:val="000C0CAB"/>
    <w:rsid w:val="000C59BE"/>
    <w:rsid w:val="000D4EE2"/>
    <w:rsid w:val="000E66D2"/>
    <w:rsid w:val="000E743F"/>
    <w:rsid w:val="000F10E5"/>
    <w:rsid w:val="000F5F74"/>
    <w:rsid w:val="00101746"/>
    <w:rsid w:val="00103952"/>
    <w:rsid w:val="00105B25"/>
    <w:rsid w:val="00117642"/>
    <w:rsid w:val="0012598E"/>
    <w:rsid w:val="00131326"/>
    <w:rsid w:val="00131A7C"/>
    <w:rsid w:val="00131BBE"/>
    <w:rsid w:val="00136BA0"/>
    <w:rsid w:val="00143233"/>
    <w:rsid w:val="00143418"/>
    <w:rsid w:val="0014425C"/>
    <w:rsid w:val="001558D1"/>
    <w:rsid w:val="001634BA"/>
    <w:rsid w:val="00163798"/>
    <w:rsid w:val="00165193"/>
    <w:rsid w:val="001712A6"/>
    <w:rsid w:val="00176E20"/>
    <w:rsid w:val="0018144B"/>
    <w:rsid w:val="001834AC"/>
    <w:rsid w:val="00184406"/>
    <w:rsid w:val="0018697B"/>
    <w:rsid w:val="00187217"/>
    <w:rsid w:val="001A1203"/>
    <w:rsid w:val="001A5599"/>
    <w:rsid w:val="001B3F34"/>
    <w:rsid w:val="001C1224"/>
    <w:rsid w:val="001C1A84"/>
    <w:rsid w:val="001D40E0"/>
    <w:rsid w:val="001D5B8B"/>
    <w:rsid w:val="001D75D3"/>
    <w:rsid w:val="001E0582"/>
    <w:rsid w:val="001E0A29"/>
    <w:rsid w:val="001E55CC"/>
    <w:rsid w:val="001E6E07"/>
    <w:rsid w:val="001F197D"/>
    <w:rsid w:val="001F2321"/>
    <w:rsid w:val="001F2EAA"/>
    <w:rsid w:val="001F4F39"/>
    <w:rsid w:val="00204D3D"/>
    <w:rsid w:val="00211489"/>
    <w:rsid w:val="00212956"/>
    <w:rsid w:val="00230F15"/>
    <w:rsid w:val="00234F18"/>
    <w:rsid w:val="002416BD"/>
    <w:rsid w:val="002466AA"/>
    <w:rsid w:val="002500C5"/>
    <w:rsid w:val="0025547F"/>
    <w:rsid w:val="00267C13"/>
    <w:rsid w:val="00270DED"/>
    <w:rsid w:val="002716C2"/>
    <w:rsid w:val="00274228"/>
    <w:rsid w:val="00276FFF"/>
    <w:rsid w:val="00286CFC"/>
    <w:rsid w:val="0029323E"/>
    <w:rsid w:val="002954C7"/>
    <w:rsid w:val="002A3525"/>
    <w:rsid w:val="002A7D12"/>
    <w:rsid w:val="002B1696"/>
    <w:rsid w:val="002B2361"/>
    <w:rsid w:val="002B3611"/>
    <w:rsid w:val="002D0C1D"/>
    <w:rsid w:val="002D3145"/>
    <w:rsid w:val="002D5B54"/>
    <w:rsid w:val="002E100F"/>
    <w:rsid w:val="002E14A6"/>
    <w:rsid w:val="002F0E96"/>
    <w:rsid w:val="00300280"/>
    <w:rsid w:val="003018D6"/>
    <w:rsid w:val="003022F3"/>
    <w:rsid w:val="00310341"/>
    <w:rsid w:val="0032039E"/>
    <w:rsid w:val="00321CE9"/>
    <w:rsid w:val="003240B6"/>
    <w:rsid w:val="0032696C"/>
    <w:rsid w:val="00340A3B"/>
    <w:rsid w:val="00341479"/>
    <w:rsid w:val="003616C9"/>
    <w:rsid w:val="00365A4B"/>
    <w:rsid w:val="00366C9C"/>
    <w:rsid w:val="00370C6C"/>
    <w:rsid w:val="00372D8C"/>
    <w:rsid w:val="00382B72"/>
    <w:rsid w:val="003837EE"/>
    <w:rsid w:val="003A4371"/>
    <w:rsid w:val="003A5782"/>
    <w:rsid w:val="003A59FB"/>
    <w:rsid w:val="003B1950"/>
    <w:rsid w:val="003B62D0"/>
    <w:rsid w:val="003C1573"/>
    <w:rsid w:val="003D104A"/>
    <w:rsid w:val="003D27B8"/>
    <w:rsid w:val="003D7BB3"/>
    <w:rsid w:val="003E0159"/>
    <w:rsid w:val="003E23C0"/>
    <w:rsid w:val="003E410D"/>
    <w:rsid w:val="003E4C7A"/>
    <w:rsid w:val="003F14BB"/>
    <w:rsid w:val="003F2FF0"/>
    <w:rsid w:val="003F481A"/>
    <w:rsid w:val="003F571F"/>
    <w:rsid w:val="003F5786"/>
    <w:rsid w:val="003F69DE"/>
    <w:rsid w:val="004013BB"/>
    <w:rsid w:val="00401628"/>
    <w:rsid w:val="00403305"/>
    <w:rsid w:val="004057EE"/>
    <w:rsid w:val="00410DC6"/>
    <w:rsid w:val="00411570"/>
    <w:rsid w:val="00414805"/>
    <w:rsid w:val="00421018"/>
    <w:rsid w:val="0042396F"/>
    <w:rsid w:val="00435107"/>
    <w:rsid w:val="00435DE1"/>
    <w:rsid w:val="00440395"/>
    <w:rsid w:val="00446298"/>
    <w:rsid w:val="00450B59"/>
    <w:rsid w:val="004516C6"/>
    <w:rsid w:val="0046195B"/>
    <w:rsid w:val="004667AA"/>
    <w:rsid w:val="004723FC"/>
    <w:rsid w:val="0047298F"/>
    <w:rsid w:val="00474B22"/>
    <w:rsid w:val="0048768B"/>
    <w:rsid w:val="004878A5"/>
    <w:rsid w:val="00487D25"/>
    <w:rsid w:val="00493040"/>
    <w:rsid w:val="004A1E37"/>
    <w:rsid w:val="004A34B0"/>
    <w:rsid w:val="004A700B"/>
    <w:rsid w:val="004B1CA5"/>
    <w:rsid w:val="004B718C"/>
    <w:rsid w:val="004C4E52"/>
    <w:rsid w:val="004C5AC6"/>
    <w:rsid w:val="004F17DD"/>
    <w:rsid w:val="004F6FB9"/>
    <w:rsid w:val="00500681"/>
    <w:rsid w:val="00503CC2"/>
    <w:rsid w:val="00504C9F"/>
    <w:rsid w:val="00512AFB"/>
    <w:rsid w:val="00520E43"/>
    <w:rsid w:val="005226CF"/>
    <w:rsid w:val="00524464"/>
    <w:rsid w:val="0052536C"/>
    <w:rsid w:val="0053624E"/>
    <w:rsid w:val="0054739D"/>
    <w:rsid w:val="00547FAF"/>
    <w:rsid w:val="00554741"/>
    <w:rsid w:val="00555FB6"/>
    <w:rsid w:val="00556329"/>
    <w:rsid w:val="00557F11"/>
    <w:rsid w:val="00560F98"/>
    <w:rsid w:val="00574D1E"/>
    <w:rsid w:val="005767DA"/>
    <w:rsid w:val="00583B4A"/>
    <w:rsid w:val="00584F6F"/>
    <w:rsid w:val="005874CD"/>
    <w:rsid w:val="00587946"/>
    <w:rsid w:val="005A03B9"/>
    <w:rsid w:val="005A26A7"/>
    <w:rsid w:val="005A7CE3"/>
    <w:rsid w:val="005B2C2A"/>
    <w:rsid w:val="005B762B"/>
    <w:rsid w:val="005D09EF"/>
    <w:rsid w:val="005D4F28"/>
    <w:rsid w:val="005D5911"/>
    <w:rsid w:val="005D5A47"/>
    <w:rsid w:val="005D69D6"/>
    <w:rsid w:val="005D7BA9"/>
    <w:rsid w:val="005E1435"/>
    <w:rsid w:val="005E6AD7"/>
    <w:rsid w:val="005F0A3A"/>
    <w:rsid w:val="005F2B3D"/>
    <w:rsid w:val="005F4736"/>
    <w:rsid w:val="0060276D"/>
    <w:rsid w:val="00617E45"/>
    <w:rsid w:val="00617E8B"/>
    <w:rsid w:val="006223DC"/>
    <w:rsid w:val="00623C70"/>
    <w:rsid w:val="006266FC"/>
    <w:rsid w:val="006316F2"/>
    <w:rsid w:val="0063223E"/>
    <w:rsid w:val="006339ED"/>
    <w:rsid w:val="00634CD5"/>
    <w:rsid w:val="00635A48"/>
    <w:rsid w:val="00636822"/>
    <w:rsid w:val="006462FA"/>
    <w:rsid w:val="00646CA7"/>
    <w:rsid w:val="006546CC"/>
    <w:rsid w:val="006604B7"/>
    <w:rsid w:val="0066301A"/>
    <w:rsid w:val="00665DE9"/>
    <w:rsid w:val="006700DC"/>
    <w:rsid w:val="006729E5"/>
    <w:rsid w:val="00674DB5"/>
    <w:rsid w:val="0067732B"/>
    <w:rsid w:val="0068174C"/>
    <w:rsid w:val="00690112"/>
    <w:rsid w:val="00690E6E"/>
    <w:rsid w:val="00691ECC"/>
    <w:rsid w:val="006B66B3"/>
    <w:rsid w:val="006C4B83"/>
    <w:rsid w:val="006D40EB"/>
    <w:rsid w:val="006D60CC"/>
    <w:rsid w:val="006D7F60"/>
    <w:rsid w:val="006E054A"/>
    <w:rsid w:val="006F3D30"/>
    <w:rsid w:val="006F5028"/>
    <w:rsid w:val="006F6920"/>
    <w:rsid w:val="00700650"/>
    <w:rsid w:val="0070371D"/>
    <w:rsid w:val="00704B19"/>
    <w:rsid w:val="007154BF"/>
    <w:rsid w:val="007208BE"/>
    <w:rsid w:val="00733D32"/>
    <w:rsid w:val="007379BD"/>
    <w:rsid w:val="00737B9D"/>
    <w:rsid w:val="00737CEC"/>
    <w:rsid w:val="00743231"/>
    <w:rsid w:val="00747602"/>
    <w:rsid w:val="00753172"/>
    <w:rsid w:val="00755B76"/>
    <w:rsid w:val="00757386"/>
    <w:rsid w:val="007601F0"/>
    <w:rsid w:val="0076690B"/>
    <w:rsid w:val="00770F3B"/>
    <w:rsid w:val="00771DE2"/>
    <w:rsid w:val="00773484"/>
    <w:rsid w:val="00773A0C"/>
    <w:rsid w:val="00785AB6"/>
    <w:rsid w:val="007954DC"/>
    <w:rsid w:val="007A0DC2"/>
    <w:rsid w:val="007A650B"/>
    <w:rsid w:val="007B04B0"/>
    <w:rsid w:val="007B0B59"/>
    <w:rsid w:val="007B1386"/>
    <w:rsid w:val="007B14A7"/>
    <w:rsid w:val="007B3920"/>
    <w:rsid w:val="007B59EE"/>
    <w:rsid w:val="007B773F"/>
    <w:rsid w:val="007C053F"/>
    <w:rsid w:val="007C1480"/>
    <w:rsid w:val="007C59F4"/>
    <w:rsid w:val="007C6B44"/>
    <w:rsid w:val="007D4347"/>
    <w:rsid w:val="007F0709"/>
    <w:rsid w:val="007F5920"/>
    <w:rsid w:val="00806326"/>
    <w:rsid w:val="0081027F"/>
    <w:rsid w:val="008137FE"/>
    <w:rsid w:val="0081507E"/>
    <w:rsid w:val="00816774"/>
    <w:rsid w:val="008263E4"/>
    <w:rsid w:val="00831D7C"/>
    <w:rsid w:val="00836FA5"/>
    <w:rsid w:val="008371BF"/>
    <w:rsid w:val="00837D9D"/>
    <w:rsid w:val="00853C54"/>
    <w:rsid w:val="00865ECC"/>
    <w:rsid w:val="00882767"/>
    <w:rsid w:val="00887DDC"/>
    <w:rsid w:val="008904AA"/>
    <w:rsid w:val="008927C9"/>
    <w:rsid w:val="00892DD6"/>
    <w:rsid w:val="008A6EE0"/>
    <w:rsid w:val="008B404B"/>
    <w:rsid w:val="008C409C"/>
    <w:rsid w:val="008C7C16"/>
    <w:rsid w:val="008D0037"/>
    <w:rsid w:val="008D2B7B"/>
    <w:rsid w:val="008D5D5E"/>
    <w:rsid w:val="008E1CBC"/>
    <w:rsid w:val="008E392B"/>
    <w:rsid w:val="008E48FE"/>
    <w:rsid w:val="008F244F"/>
    <w:rsid w:val="008F5B62"/>
    <w:rsid w:val="00903FC3"/>
    <w:rsid w:val="009047D3"/>
    <w:rsid w:val="009048CD"/>
    <w:rsid w:val="00904A0E"/>
    <w:rsid w:val="0092505C"/>
    <w:rsid w:val="009306B5"/>
    <w:rsid w:val="009422F2"/>
    <w:rsid w:val="0094592C"/>
    <w:rsid w:val="00945B55"/>
    <w:rsid w:val="00954F34"/>
    <w:rsid w:val="00962578"/>
    <w:rsid w:val="009625F0"/>
    <w:rsid w:val="0097158E"/>
    <w:rsid w:val="00976151"/>
    <w:rsid w:val="009878E9"/>
    <w:rsid w:val="0099331A"/>
    <w:rsid w:val="00995C4A"/>
    <w:rsid w:val="009A768D"/>
    <w:rsid w:val="009A773D"/>
    <w:rsid w:val="009B20FB"/>
    <w:rsid w:val="009B61EB"/>
    <w:rsid w:val="009B755D"/>
    <w:rsid w:val="009B7613"/>
    <w:rsid w:val="009C5BA7"/>
    <w:rsid w:val="009C6C28"/>
    <w:rsid w:val="009D7B4D"/>
    <w:rsid w:val="009E2979"/>
    <w:rsid w:val="009F684A"/>
    <w:rsid w:val="00A05B31"/>
    <w:rsid w:val="00A12C1F"/>
    <w:rsid w:val="00A147EA"/>
    <w:rsid w:val="00A1767B"/>
    <w:rsid w:val="00A21E44"/>
    <w:rsid w:val="00A256F7"/>
    <w:rsid w:val="00A261B3"/>
    <w:rsid w:val="00A27E6F"/>
    <w:rsid w:val="00A3156B"/>
    <w:rsid w:val="00A322D9"/>
    <w:rsid w:val="00A35983"/>
    <w:rsid w:val="00A442D3"/>
    <w:rsid w:val="00A4505E"/>
    <w:rsid w:val="00A4627A"/>
    <w:rsid w:val="00A52AEA"/>
    <w:rsid w:val="00A52D82"/>
    <w:rsid w:val="00A55688"/>
    <w:rsid w:val="00A60B93"/>
    <w:rsid w:val="00A656EC"/>
    <w:rsid w:val="00A65D55"/>
    <w:rsid w:val="00A67073"/>
    <w:rsid w:val="00A7419A"/>
    <w:rsid w:val="00A81939"/>
    <w:rsid w:val="00A830C7"/>
    <w:rsid w:val="00A9172F"/>
    <w:rsid w:val="00AA294B"/>
    <w:rsid w:val="00AA57D8"/>
    <w:rsid w:val="00AA6996"/>
    <w:rsid w:val="00AA73C8"/>
    <w:rsid w:val="00AA7B8B"/>
    <w:rsid w:val="00AB1D5D"/>
    <w:rsid w:val="00AB536C"/>
    <w:rsid w:val="00AB6F12"/>
    <w:rsid w:val="00AC4345"/>
    <w:rsid w:val="00AC57F8"/>
    <w:rsid w:val="00AC5CD0"/>
    <w:rsid w:val="00AC76DE"/>
    <w:rsid w:val="00AD2D23"/>
    <w:rsid w:val="00AD3AC7"/>
    <w:rsid w:val="00AF2F6D"/>
    <w:rsid w:val="00AF6604"/>
    <w:rsid w:val="00B0072E"/>
    <w:rsid w:val="00B22B42"/>
    <w:rsid w:val="00B3426F"/>
    <w:rsid w:val="00B368A5"/>
    <w:rsid w:val="00B4442B"/>
    <w:rsid w:val="00B54A27"/>
    <w:rsid w:val="00B627F6"/>
    <w:rsid w:val="00B64F98"/>
    <w:rsid w:val="00B66713"/>
    <w:rsid w:val="00B711CC"/>
    <w:rsid w:val="00B747E4"/>
    <w:rsid w:val="00B77550"/>
    <w:rsid w:val="00B777A6"/>
    <w:rsid w:val="00B80009"/>
    <w:rsid w:val="00B85ED9"/>
    <w:rsid w:val="00B946F7"/>
    <w:rsid w:val="00B96F46"/>
    <w:rsid w:val="00BA0486"/>
    <w:rsid w:val="00BA3426"/>
    <w:rsid w:val="00BA3EEE"/>
    <w:rsid w:val="00BB2A12"/>
    <w:rsid w:val="00BB39FC"/>
    <w:rsid w:val="00BB4CE7"/>
    <w:rsid w:val="00BB63A5"/>
    <w:rsid w:val="00BB724B"/>
    <w:rsid w:val="00BC0FD7"/>
    <w:rsid w:val="00BC4AF2"/>
    <w:rsid w:val="00BC57B6"/>
    <w:rsid w:val="00BD0AB3"/>
    <w:rsid w:val="00BD0D8E"/>
    <w:rsid w:val="00BD3104"/>
    <w:rsid w:val="00BD72DF"/>
    <w:rsid w:val="00BE3EF5"/>
    <w:rsid w:val="00BF066E"/>
    <w:rsid w:val="00BF28FB"/>
    <w:rsid w:val="00BF528C"/>
    <w:rsid w:val="00BF605F"/>
    <w:rsid w:val="00C05BAA"/>
    <w:rsid w:val="00C11545"/>
    <w:rsid w:val="00C11BFB"/>
    <w:rsid w:val="00C138E1"/>
    <w:rsid w:val="00C145E7"/>
    <w:rsid w:val="00C166D2"/>
    <w:rsid w:val="00C2047C"/>
    <w:rsid w:val="00C22DAE"/>
    <w:rsid w:val="00C2446B"/>
    <w:rsid w:val="00C273B6"/>
    <w:rsid w:val="00C32597"/>
    <w:rsid w:val="00C44723"/>
    <w:rsid w:val="00C47113"/>
    <w:rsid w:val="00C53DAA"/>
    <w:rsid w:val="00C571DC"/>
    <w:rsid w:val="00C60EE3"/>
    <w:rsid w:val="00C648CC"/>
    <w:rsid w:val="00C71C33"/>
    <w:rsid w:val="00C75C88"/>
    <w:rsid w:val="00C75E4A"/>
    <w:rsid w:val="00C77A04"/>
    <w:rsid w:val="00C817B9"/>
    <w:rsid w:val="00C84EB3"/>
    <w:rsid w:val="00C84EE3"/>
    <w:rsid w:val="00C9627A"/>
    <w:rsid w:val="00CA0461"/>
    <w:rsid w:val="00CA0903"/>
    <w:rsid w:val="00CA3CC6"/>
    <w:rsid w:val="00CA5DA2"/>
    <w:rsid w:val="00CB1375"/>
    <w:rsid w:val="00CB2B4E"/>
    <w:rsid w:val="00CB37AF"/>
    <w:rsid w:val="00CB7636"/>
    <w:rsid w:val="00CC2B7D"/>
    <w:rsid w:val="00CC46F5"/>
    <w:rsid w:val="00CC5235"/>
    <w:rsid w:val="00CC7475"/>
    <w:rsid w:val="00CD03D7"/>
    <w:rsid w:val="00CE1CCA"/>
    <w:rsid w:val="00CE2942"/>
    <w:rsid w:val="00CE38C8"/>
    <w:rsid w:val="00CE3A03"/>
    <w:rsid w:val="00CE4795"/>
    <w:rsid w:val="00CF229F"/>
    <w:rsid w:val="00CF43D2"/>
    <w:rsid w:val="00D01055"/>
    <w:rsid w:val="00D04CA8"/>
    <w:rsid w:val="00D11C3A"/>
    <w:rsid w:val="00D125DA"/>
    <w:rsid w:val="00D21972"/>
    <w:rsid w:val="00D3403C"/>
    <w:rsid w:val="00D3458B"/>
    <w:rsid w:val="00D37630"/>
    <w:rsid w:val="00D42440"/>
    <w:rsid w:val="00D45C9A"/>
    <w:rsid w:val="00D560AC"/>
    <w:rsid w:val="00D6499B"/>
    <w:rsid w:val="00D67CC8"/>
    <w:rsid w:val="00D722AC"/>
    <w:rsid w:val="00D722FD"/>
    <w:rsid w:val="00D77771"/>
    <w:rsid w:val="00D842DE"/>
    <w:rsid w:val="00D84E5F"/>
    <w:rsid w:val="00D9000D"/>
    <w:rsid w:val="00D90DF7"/>
    <w:rsid w:val="00D93443"/>
    <w:rsid w:val="00DA34D9"/>
    <w:rsid w:val="00DB08F4"/>
    <w:rsid w:val="00DB41B5"/>
    <w:rsid w:val="00DB6522"/>
    <w:rsid w:val="00DC20D8"/>
    <w:rsid w:val="00DC375F"/>
    <w:rsid w:val="00DC5162"/>
    <w:rsid w:val="00DD0B92"/>
    <w:rsid w:val="00DD65A5"/>
    <w:rsid w:val="00DE3F63"/>
    <w:rsid w:val="00DE5877"/>
    <w:rsid w:val="00DF7811"/>
    <w:rsid w:val="00E006B3"/>
    <w:rsid w:val="00E05209"/>
    <w:rsid w:val="00E21768"/>
    <w:rsid w:val="00E35257"/>
    <w:rsid w:val="00E407CB"/>
    <w:rsid w:val="00E477F7"/>
    <w:rsid w:val="00E510D9"/>
    <w:rsid w:val="00E5462F"/>
    <w:rsid w:val="00E64B56"/>
    <w:rsid w:val="00E7203E"/>
    <w:rsid w:val="00E7275B"/>
    <w:rsid w:val="00E75759"/>
    <w:rsid w:val="00E7763B"/>
    <w:rsid w:val="00E8025E"/>
    <w:rsid w:val="00E86708"/>
    <w:rsid w:val="00E90FCC"/>
    <w:rsid w:val="00EA01A0"/>
    <w:rsid w:val="00EA738A"/>
    <w:rsid w:val="00EB5022"/>
    <w:rsid w:val="00EC0987"/>
    <w:rsid w:val="00EC48D4"/>
    <w:rsid w:val="00EC5867"/>
    <w:rsid w:val="00ED1516"/>
    <w:rsid w:val="00ED1EAC"/>
    <w:rsid w:val="00ED7DA8"/>
    <w:rsid w:val="00EF430A"/>
    <w:rsid w:val="00EF7CD5"/>
    <w:rsid w:val="00F031FF"/>
    <w:rsid w:val="00F04FEA"/>
    <w:rsid w:val="00F12D1A"/>
    <w:rsid w:val="00F14AF5"/>
    <w:rsid w:val="00F17100"/>
    <w:rsid w:val="00F219BD"/>
    <w:rsid w:val="00F22BAE"/>
    <w:rsid w:val="00F346C3"/>
    <w:rsid w:val="00F35B40"/>
    <w:rsid w:val="00F445C7"/>
    <w:rsid w:val="00F56E56"/>
    <w:rsid w:val="00F574E8"/>
    <w:rsid w:val="00F60EE5"/>
    <w:rsid w:val="00F620EA"/>
    <w:rsid w:val="00F712D9"/>
    <w:rsid w:val="00F71AF7"/>
    <w:rsid w:val="00F960AA"/>
    <w:rsid w:val="00FA08AB"/>
    <w:rsid w:val="00FB4A90"/>
    <w:rsid w:val="00FC0822"/>
    <w:rsid w:val="00FC17B7"/>
    <w:rsid w:val="00FC452F"/>
    <w:rsid w:val="00FD2B37"/>
    <w:rsid w:val="00FD3A97"/>
    <w:rsid w:val="00FD5444"/>
    <w:rsid w:val="00FD67AB"/>
    <w:rsid w:val="00FD67D9"/>
    <w:rsid w:val="00FD67EB"/>
    <w:rsid w:val="00FD7A26"/>
    <w:rsid w:val="093E5313"/>
    <w:rsid w:val="27771AEF"/>
    <w:rsid w:val="3885323E"/>
    <w:rsid w:val="3FC26E54"/>
    <w:rsid w:val="459B458F"/>
    <w:rsid w:val="564711D1"/>
    <w:rsid w:val="69830F15"/>
    <w:rsid w:val="726305CA"/>
    <w:rsid w:val="73F65CC2"/>
    <w:rsid w:val="744251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82AEA79"/>
  <w15:docId w15:val="{F679D352-84AB-4AD2-95BF-0294ED2F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uiPriority="9" w:qFormat="1"/>
    <w:lsdException w:name="heading 2" w:locked="1" w:uiPriority="9"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iPriority="99" w:unhideWhenUsed="1" w:qFormat="1"/>
    <w:lsdException w:name="Table Grid"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eastAsia="仿宋_GB2312" w:hAnsi="宋体"/>
      <w:kern w:val="2"/>
      <w:sz w:val="32"/>
      <w:szCs w:val="24"/>
    </w:rPr>
  </w:style>
  <w:style w:type="paragraph" w:styleId="1">
    <w:name w:val="heading 1"/>
    <w:basedOn w:val="a"/>
    <w:next w:val="a"/>
    <w:link w:val="10"/>
    <w:uiPriority w:val="9"/>
    <w:qFormat/>
    <w:locked/>
    <w:pPr>
      <w:keepNext/>
      <w:keepLines/>
      <w:spacing w:before="340" w:after="330" w:line="578" w:lineRule="auto"/>
      <w:outlineLvl w:val="0"/>
    </w:pPr>
    <w:rPr>
      <w:rFonts w:eastAsia="宋体"/>
      <w:b/>
      <w:bCs/>
      <w:color w:val="000000"/>
      <w:kern w:val="44"/>
      <w:sz w:val="44"/>
      <w:szCs w:val="44"/>
      <w:lang w:val="zh-CN"/>
    </w:rPr>
  </w:style>
  <w:style w:type="paragraph" w:styleId="20">
    <w:name w:val="heading 2"/>
    <w:basedOn w:val="a"/>
    <w:next w:val="a"/>
    <w:link w:val="21"/>
    <w:uiPriority w:val="9"/>
    <w:qFormat/>
    <w:locked/>
    <w:pPr>
      <w:keepNext/>
      <w:keepLines/>
      <w:spacing w:before="260" w:after="260" w:line="416" w:lineRule="auto"/>
      <w:outlineLvl w:val="1"/>
    </w:pPr>
    <w:rPr>
      <w:rFonts w:ascii="Cambria" w:eastAsia="宋体" w:hAnsi="Cambria"/>
      <w:b/>
      <w:bCs/>
      <w:color w:val="000000"/>
      <w:szCs w:val="32"/>
      <w:lang w:val="zh-CN"/>
    </w:rPr>
  </w:style>
  <w:style w:type="paragraph" w:styleId="3">
    <w:name w:val="heading 3"/>
    <w:basedOn w:val="a"/>
    <w:next w:val="a"/>
    <w:link w:val="30"/>
    <w:qFormat/>
    <w:locked/>
    <w:pPr>
      <w:keepNext/>
      <w:keepLines/>
      <w:spacing w:before="260" w:after="260" w:line="416" w:lineRule="auto"/>
      <w:outlineLvl w:val="2"/>
    </w:pPr>
    <w:rPr>
      <w:rFonts w:ascii="Calibri" w:eastAsia="宋体" w:hAnsi="Calibr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firstLineChars="200" w:firstLine="420"/>
    </w:pPr>
    <w:rPr>
      <w:rFonts w:eastAsia="宋体"/>
      <w:color w:val="000000"/>
      <w:kern w:val="0"/>
      <w:sz w:val="24"/>
    </w:rPr>
  </w:style>
  <w:style w:type="paragraph" w:styleId="a5">
    <w:name w:val="Date"/>
    <w:basedOn w:val="a"/>
    <w:next w:val="a"/>
    <w:link w:val="a6"/>
    <w:qFormat/>
    <w:pPr>
      <w:ind w:leftChars="2500" w:left="100"/>
    </w:pPr>
    <w:rPr>
      <w:sz w:val="24"/>
      <w:szCs w:val="20"/>
    </w:r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20"/>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20"/>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24"/>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qFormat/>
    <w:rPr>
      <w:rFonts w:cs="Times New Roman"/>
    </w:rPr>
  </w:style>
  <w:style w:type="character" w:styleId="af">
    <w:name w:val="FollowedHyperlink"/>
    <w:basedOn w:val="a0"/>
    <w:uiPriority w:val="99"/>
    <w:semiHidden/>
    <w:unhideWhenUsed/>
    <w:qFormat/>
    <w:rPr>
      <w:color w:val="800080"/>
      <w:u w:val="single"/>
    </w:rPr>
  </w:style>
  <w:style w:type="character" w:styleId="af0">
    <w:name w:val="Hyperlink"/>
    <w:basedOn w:val="a0"/>
    <w:uiPriority w:val="99"/>
    <w:unhideWhenUsed/>
    <w:qFormat/>
    <w:rPr>
      <w:color w:val="0000FF"/>
      <w:u w:val="single"/>
    </w:rPr>
  </w:style>
  <w:style w:type="character" w:customStyle="1" w:styleId="ac">
    <w:name w:val="页眉 字符"/>
    <w:link w:val="ab"/>
    <w:qFormat/>
    <w:locked/>
    <w:rPr>
      <w:kern w:val="2"/>
      <w:sz w:val="18"/>
    </w:rPr>
  </w:style>
  <w:style w:type="character" w:customStyle="1" w:styleId="aa">
    <w:name w:val="页脚 字符"/>
    <w:link w:val="a9"/>
    <w:uiPriority w:val="99"/>
    <w:qFormat/>
    <w:locked/>
    <w:rPr>
      <w:kern w:val="2"/>
      <w:sz w:val="18"/>
    </w:rPr>
  </w:style>
  <w:style w:type="paragraph" w:customStyle="1" w:styleId="CharCharChar">
    <w:name w:val="Char Char Char"/>
    <w:basedOn w:val="a"/>
    <w:qFormat/>
    <w:pPr>
      <w:widowControl/>
      <w:spacing w:after="160" w:line="240" w:lineRule="exact"/>
      <w:jc w:val="left"/>
    </w:pPr>
    <w:rPr>
      <w:rFonts w:ascii="Verdana" w:hAnsi="Verdana"/>
      <w:kern w:val="0"/>
      <w:sz w:val="24"/>
      <w:szCs w:val="20"/>
      <w:lang w:eastAsia="en-US"/>
    </w:rPr>
  </w:style>
  <w:style w:type="paragraph" w:customStyle="1" w:styleId="11">
    <w:name w:val="列出段落1"/>
    <w:basedOn w:val="a"/>
    <w:qFormat/>
    <w:pPr>
      <w:ind w:firstLineChars="200" w:firstLine="420"/>
    </w:pPr>
    <w:rPr>
      <w:rFonts w:ascii="Calibri" w:hAnsi="Calibri"/>
      <w:szCs w:val="22"/>
    </w:rPr>
  </w:style>
  <w:style w:type="character" w:customStyle="1" w:styleId="a6">
    <w:name w:val="日期 字符"/>
    <w:link w:val="a5"/>
    <w:qFormat/>
    <w:locked/>
    <w:rPr>
      <w:kern w:val="2"/>
      <w:sz w:val="24"/>
    </w:rPr>
  </w:style>
  <w:style w:type="paragraph" w:styleId="af1">
    <w:name w:val="List Paragraph"/>
    <w:basedOn w:val="a"/>
    <w:uiPriority w:val="34"/>
    <w:qFormat/>
    <w:pPr>
      <w:ind w:firstLineChars="200" w:firstLine="420"/>
    </w:pPr>
    <w:rPr>
      <w:rFonts w:ascii="Calibri" w:hAnsi="Calibri"/>
      <w:szCs w:val="22"/>
    </w:rPr>
  </w:style>
  <w:style w:type="character" w:customStyle="1" w:styleId="HTML0">
    <w:name w:val="HTML 预设格式 字符"/>
    <w:link w:val="HTML"/>
    <w:uiPriority w:val="99"/>
    <w:qFormat/>
    <w:rPr>
      <w:rFonts w:ascii="宋体" w:hAnsi="宋体" w:cs="宋体"/>
      <w:sz w:val="24"/>
      <w:szCs w:val="24"/>
    </w:rPr>
  </w:style>
  <w:style w:type="character" w:customStyle="1" w:styleId="a8">
    <w:name w:val="批注框文本 字符"/>
    <w:link w:val="a7"/>
    <w:uiPriority w:val="99"/>
    <w:semiHidden/>
    <w:qFormat/>
    <w:rPr>
      <w:kern w:val="2"/>
      <w:sz w:val="18"/>
      <w:szCs w:val="18"/>
    </w:rPr>
  </w:style>
  <w:style w:type="character" w:customStyle="1" w:styleId="CharAttribute8">
    <w:name w:val="CharAttribute8"/>
    <w:qFormat/>
    <w:rPr>
      <w:rFonts w:ascii="Calibri" w:eastAsia="Calibri"/>
      <w:sz w:val="18"/>
    </w:rPr>
  </w:style>
  <w:style w:type="table" w:customStyle="1" w:styleId="TableNormal">
    <w:name w:val="Table Normal"/>
    <w:qFormat/>
    <w:tblPr>
      <w:tblCellMar>
        <w:top w:w="0" w:type="dxa"/>
        <w:left w:w="0" w:type="dxa"/>
        <w:bottom w:w="0" w:type="dxa"/>
        <w:right w:w="0" w:type="dxa"/>
      </w:tblCellMar>
    </w:tblPr>
  </w:style>
  <w:style w:type="character" w:customStyle="1" w:styleId="10">
    <w:name w:val="标题 1 字符"/>
    <w:basedOn w:val="a0"/>
    <w:link w:val="1"/>
    <w:uiPriority w:val="9"/>
    <w:qFormat/>
    <w:rPr>
      <w:rFonts w:ascii="宋体" w:hAnsi="宋体"/>
      <w:b/>
      <w:bCs/>
      <w:color w:val="000000"/>
      <w:kern w:val="44"/>
      <w:sz w:val="44"/>
      <w:szCs w:val="44"/>
      <w:lang w:val="zh-CN"/>
    </w:rPr>
  </w:style>
  <w:style w:type="character" w:customStyle="1" w:styleId="21">
    <w:name w:val="标题 2 字符"/>
    <w:basedOn w:val="a0"/>
    <w:link w:val="20"/>
    <w:uiPriority w:val="9"/>
    <w:qFormat/>
    <w:rPr>
      <w:rFonts w:ascii="Cambria" w:hAnsi="Cambria"/>
      <w:b/>
      <w:bCs/>
      <w:color w:val="000000"/>
      <w:kern w:val="2"/>
      <w:sz w:val="32"/>
      <w:szCs w:val="32"/>
      <w:lang w:val="zh-CN"/>
    </w:rPr>
  </w:style>
  <w:style w:type="character" w:customStyle="1" w:styleId="30">
    <w:name w:val="标题 3 字符"/>
    <w:basedOn w:val="a0"/>
    <w:link w:val="3"/>
    <w:qFormat/>
    <w:rPr>
      <w:b/>
      <w:bCs/>
      <w:kern w:val="2"/>
      <w:sz w:val="32"/>
      <w:szCs w:val="32"/>
    </w:rPr>
  </w:style>
  <w:style w:type="character" w:customStyle="1" w:styleId="a4">
    <w:name w:val="正文文本缩进 字符"/>
    <w:basedOn w:val="a0"/>
    <w:link w:val="a3"/>
    <w:qFormat/>
    <w:rPr>
      <w:rFonts w:ascii="宋体" w:hAnsi="宋体"/>
      <w:color w:val="000000"/>
      <w:sz w:val="24"/>
      <w:szCs w:val="24"/>
    </w:rPr>
  </w:style>
  <w:style w:type="paragraph" w:customStyle="1" w:styleId="22">
    <w:name w:val="列出段落2"/>
    <w:basedOn w:val="a"/>
    <w:uiPriority w:val="34"/>
    <w:qFormat/>
    <w:pPr>
      <w:ind w:firstLineChars="200" w:firstLine="420"/>
    </w:pPr>
    <w:rPr>
      <w:rFonts w:ascii="Calibri" w:eastAsia="宋体" w:hAnsi="Calibri"/>
      <w:sz w:val="21"/>
      <w:szCs w:val="22"/>
    </w:rPr>
  </w:style>
  <w:style w:type="character" w:customStyle="1" w:styleId="3Char">
    <w:name w:val="样式3 Char"/>
    <w:link w:val="31"/>
    <w:qFormat/>
    <w:rPr>
      <w:rFonts w:ascii="仿宋" w:eastAsia="仿宋" w:hAnsi="仿宋"/>
      <w:b/>
      <w:bCs/>
      <w:color w:val="000000"/>
      <w:kern w:val="2"/>
      <w:sz w:val="32"/>
      <w:szCs w:val="32"/>
    </w:rPr>
  </w:style>
  <w:style w:type="paragraph" w:customStyle="1" w:styleId="31">
    <w:name w:val="样式3"/>
    <w:basedOn w:val="a"/>
    <w:link w:val="3Char"/>
    <w:qFormat/>
    <w:pPr>
      <w:spacing w:line="360" w:lineRule="auto"/>
      <w:jc w:val="left"/>
      <w:outlineLvl w:val="1"/>
    </w:pPr>
    <w:rPr>
      <w:rFonts w:ascii="仿宋" w:eastAsia="仿宋" w:hAnsi="仿宋"/>
      <w:b/>
      <w:bCs/>
      <w:color w:val="000000"/>
      <w:szCs w:val="32"/>
    </w:rPr>
  </w:style>
  <w:style w:type="character" w:customStyle="1" w:styleId="2Char">
    <w:name w:val="样式2 Char"/>
    <w:link w:val="2"/>
    <w:qFormat/>
    <w:rPr>
      <w:rFonts w:ascii="仿宋" w:eastAsia="仿宋" w:hAnsi="仿宋"/>
      <w:b/>
      <w:bCs/>
      <w:color w:val="000000"/>
      <w:kern w:val="2"/>
      <w:sz w:val="32"/>
      <w:szCs w:val="32"/>
      <w:lang w:val="zh-CN"/>
    </w:rPr>
  </w:style>
  <w:style w:type="paragraph" w:customStyle="1" w:styleId="2">
    <w:name w:val="样式2"/>
    <w:basedOn w:val="a"/>
    <w:link w:val="2Char"/>
    <w:qFormat/>
    <w:pPr>
      <w:numPr>
        <w:numId w:val="1"/>
      </w:numPr>
      <w:spacing w:line="360" w:lineRule="auto"/>
      <w:jc w:val="left"/>
    </w:pPr>
    <w:rPr>
      <w:rFonts w:ascii="仿宋" w:eastAsia="仿宋" w:hAnsi="仿宋"/>
      <w:b/>
      <w:bCs/>
      <w:color w:val="000000"/>
      <w:szCs w:val="32"/>
      <w:lang w:val="zh-CN"/>
    </w:rPr>
  </w:style>
  <w:style w:type="character" w:customStyle="1" w:styleId="1Char">
    <w:name w:val="样式1 Char"/>
    <w:link w:val="12"/>
    <w:qFormat/>
    <w:rPr>
      <w:rFonts w:ascii="宋体" w:hAnsi="宋体"/>
      <w:b/>
      <w:bCs/>
      <w:color w:val="000000"/>
      <w:kern w:val="2"/>
      <w:sz w:val="44"/>
      <w:szCs w:val="44"/>
    </w:rPr>
  </w:style>
  <w:style w:type="paragraph" w:customStyle="1" w:styleId="12">
    <w:name w:val="样式1"/>
    <w:basedOn w:val="a"/>
    <w:link w:val="1Char"/>
    <w:qFormat/>
    <w:pPr>
      <w:jc w:val="center"/>
    </w:pPr>
    <w:rPr>
      <w:rFonts w:eastAsia="宋体"/>
      <w:b/>
      <w:bCs/>
      <w:color w:val="000000"/>
      <w:sz w:val="44"/>
      <w:szCs w:val="44"/>
    </w:rPr>
  </w:style>
  <w:style w:type="character" w:customStyle="1" w:styleId="Char1">
    <w:name w:val="正文文本缩进 Char1"/>
    <w:basedOn w:val="a0"/>
    <w:semiHidden/>
    <w:qFormat/>
    <w:rPr>
      <w:kern w:val="2"/>
      <w:sz w:val="21"/>
      <w:szCs w:val="24"/>
    </w:rPr>
  </w:style>
  <w:style w:type="table" w:customStyle="1" w:styleId="4">
    <w:name w:val="网格型4"/>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qFormat/>
    <w:pPr>
      <w:widowControl/>
      <w:spacing w:before="100" w:beforeAutospacing="1" w:after="100" w:afterAutospacing="1"/>
      <w:jc w:val="left"/>
    </w:pPr>
    <w:rPr>
      <w:rFonts w:eastAsia="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xl70">
    <w:name w:val="xl70"/>
    <w:basedOn w:val="a"/>
    <w:qFormat/>
    <w:pPr>
      <w:widowControl/>
      <w:spacing w:before="100" w:beforeAutospacing="1" w:after="100" w:afterAutospacing="1"/>
      <w:jc w:val="center"/>
      <w:textAlignment w:val="center"/>
    </w:pPr>
    <w:rPr>
      <w:rFonts w:ascii="仿宋" w:eastAsia="仿宋" w:hAnsi="仿宋"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0"/>
      <w:szCs w:val="20"/>
    </w:rPr>
  </w:style>
  <w:style w:type="paragraph" w:customStyle="1" w:styleId="msonormal0">
    <w:name w:val="msonormal"/>
    <w:basedOn w:val="a"/>
    <w:qFormat/>
    <w:pPr>
      <w:widowControl/>
      <w:spacing w:before="100" w:beforeAutospacing="1" w:after="100" w:afterAutospacing="1"/>
      <w:jc w:val="left"/>
    </w:pPr>
    <w:rPr>
      <w:rFonts w:eastAsia="宋体" w:cs="宋体"/>
      <w:kern w:val="0"/>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rPr>
  </w:style>
  <w:style w:type="paragraph" w:customStyle="1" w:styleId="xl93">
    <w:name w:val="xl93"/>
    <w:basedOn w:val="a"/>
    <w:qFormat/>
    <w:pPr>
      <w:widowControl/>
      <w:spacing w:before="100" w:beforeAutospacing="1" w:after="100" w:afterAutospacing="1"/>
      <w:jc w:val="left"/>
      <w:textAlignment w:val="center"/>
    </w:pPr>
    <w:rPr>
      <w:rFonts w:eastAsia="宋体" w:cs="宋体"/>
      <w:kern w:val="0"/>
      <w:sz w:val="24"/>
    </w:rPr>
  </w:style>
  <w:style w:type="paragraph" w:customStyle="1" w:styleId="xl94">
    <w:name w:val="xl94"/>
    <w:basedOn w:val="a"/>
    <w:qFormat/>
    <w:pPr>
      <w:widowControl/>
      <w:spacing w:before="100" w:beforeAutospacing="1" w:after="100" w:afterAutospacing="1"/>
      <w:jc w:val="left"/>
      <w:textAlignment w:val="center"/>
    </w:pPr>
    <w:rPr>
      <w:rFonts w:ascii="仿宋" w:eastAsia="仿宋" w:hAnsi="仿宋" w:cs="宋体"/>
      <w:kern w:val="0"/>
      <w:sz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rPr>
  </w:style>
  <w:style w:type="table" w:customStyle="1" w:styleId="200">
    <w:name w:val="网格型20"/>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1"/>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1"/>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1D8EC-9E1B-4714-A69D-0DFE31C6C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435</Words>
  <Characters>2483</Characters>
  <Application>Microsoft Office Word</Application>
  <DocSecurity>0</DocSecurity>
  <Lines>20</Lines>
  <Paragraphs>5</Paragraphs>
  <ScaleCrop>false</ScaleCrop>
  <Company>WWW.YlmF.CoM</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同济大学团委</dc:title>
  <dc:creator>杨洪韬</dc:creator>
  <cp:lastModifiedBy>齐梦瑶</cp:lastModifiedBy>
  <cp:revision>5</cp:revision>
  <cp:lastPrinted>2019-09-18T02:57:00Z</cp:lastPrinted>
  <dcterms:created xsi:type="dcterms:W3CDTF">2020-09-21T01:57:00Z</dcterms:created>
  <dcterms:modified xsi:type="dcterms:W3CDTF">2020-09-23T09:01:00Z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