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4D09" w14:textId="77777777" w:rsidR="009A4B86" w:rsidRPr="005363EF" w:rsidRDefault="00000000">
      <w:pPr>
        <w:widowControl w:val="0"/>
        <w:spacing w:line="276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5363EF">
        <w:rPr>
          <w:rFonts w:ascii="Calibri" w:hAnsi="Calibri" w:cs="Times New Roman" w:hint="eastAsia"/>
          <w:b/>
          <w:sz w:val="32"/>
          <w:szCs w:val="32"/>
        </w:rPr>
        <w:t>关于举办同济大学第二十二届</w:t>
      </w:r>
    </w:p>
    <w:p w14:paraId="740A0F1C" w14:textId="77777777" w:rsidR="009A4B86" w:rsidRPr="005363EF" w:rsidRDefault="00000000">
      <w:pPr>
        <w:widowControl w:val="0"/>
        <w:spacing w:line="276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5363EF">
        <w:rPr>
          <w:rFonts w:ascii="Calibri" w:hAnsi="Calibri" w:cs="Times New Roman" w:hint="eastAsia"/>
          <w:b/>
          <w:sz w:val="32"/>
          <w:szCs w:val="32"/>
        </w:rPr>
        <w:t>“同路人”交通科技大赛的通知</w:t>
      </w:r>
    </w:p>
    <w:p w14:paraId="40F291E5" w14:textId="77777777" w:rsidR="009A4B86" w:rsidRPr="005363EF" w:rsidRDefault="00000000">
      <w:pPr>
        <w:widowControl w:val="0"/>
        <w:autoSpaceDE w:val="0"/>
        <w:autoSpaceDN w:val="0"/>
        <w:adjustRightInd w:val="0"/>
        <w:spacing w:beforeLines="100" w:before="312"/>
        <w:rPr>
          <w:rFonts w:ascii="宋体" w:hAnsi="Calibri" w:cs="宋体"/>
          <w:kern w:val="0"/>
          <w:sz w:val="21"/>
          <w:szCs w:val="21"/>
          <w:lang w:val="zh-CN"/>
        </w:rPr>
      </w:pP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各位老师、同学：</w:t>
      </w:r>
    </w:p>
    <w:p w14:paraId="34D3C73F" w14:textId="77777777" w:rsidR="009A4B86" w:rsidRPr="005363EF" w:rsidRDefault="00000000">
      <w:pPr>
        <w:widowControl w:val="0"/>
        <w:autoSpaceDE w:val="0"/>
        <w:autoSpaceDN w:val="0"/>
        <w:adjustRightInd w:val="0"/>
        <w:ind w:firstLineChars="200" w:firstLine="420"/>
        <w:rPr>
          <w:rFonts w:ascii="宋体" w:hAnsi="Calibri" w:cs="宋体"/>
          <w:kern w:val="0"/>
          <w:sz w:val="21"/>
          <w:szCs w:val="21"/>
          <w:lang w:val="zh-CN"/>
        </w:rPr>
      </w:pPr>
      <w:r w:rsidRPr="005363EF">
        <w:rPr>
          <w:rFonts w:ascii="Calibri" w:hAnsi="Calibri" w:cs="Times New Roman" w:hint="eastAsia"/>
          <w:sz w:val="21"/>
          <w:szCs w:val="21"/>
        </w:rPr>
        <w:t>为</w:t>
      </w:r>
      <w:r w:rsidRPr="005363EF">
        <w:rPr>
          <w:rFonts w:ascii="Calibri" w:hAnsi="Calibri" w:cs="Times New Roman" w:hint="eastAsia"/>
          <w:color w:val="000000"/>
          <w:sz w:val="21"/>
          <w:szCs w:val="21"/>
        </w:rPr>
        <w:t>深化教学改革，探索人才培养新模式，激发大学生的创新思维，引导同学们创造性地运用所学知识分析、解决实际问题，</w:t>
      </w: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同济大学交通运输工程学院将于20</w:t>
      </w:r>
      <w:r w:rsidRPr="005363EF">
        <w:rPr>
          <w:rFonts w:ascii="宋体" w:hAnsi="Calibri" w:cs="宋体"/>
          <w:kern w:val="0"/>
          <w:sz w:val="21"/>
          <w:szCs w:val="21"/>
          <w:lang w:val="zh-CN"/>
        </w:rPr>
        <w:t>2</w:t>
      </w:r>
      <w:r w:rsidRPr="005363EF">
        <w:rPr>
          <w:rFonts w:ascii="宋体" w:hAnsi="Calibri" w:cs="宋体" w:hint="eastAsia"/>
          <w:kern w:val="0"/>
          <w:sz w:val="21"/>
          <w:szCs w:val="21"/>
        </w:rPr>
        <w:t>2</w:t>
      </w: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年1</w:t>
      </w:r>
      <w:r w:rsidRPr="005363EF">
        <w:rPr>
          <w:rFonts w:ascii="宋体" w:hAnsi="Calibri" w:cs="宋体"/>
          <w:kern w:val="0"/>
          <w:sz w:val="21"/>
          <w:szCs w:val="21"/>
          <w:lang w:val="zh-CN"/>
        </w:rPr>
        <w:t>1</w:t>
      </w: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月——20</w:t>
      </w:r>
      <w:r w:rsidRPr="005363EF">
        <w:rPr>
          <w:rFonts w:ascii="宋体" w:hAnsi="Calibri" w:cs="宋体"/>
          <w:kern w:val="0"/>
          <w:sz w:val="21"/>
          <w:szCs w:val="21"/>
          <w:lang w:val="zh-CN"/>
        </w:rPr>
        <w:t>2</w:t>
      </w:r>
      <w:r w:rsidRPr="005363EF">
        <w:rPr>
          <w:rFonts w:ascii="宋体" w:hAnsi="Calibri" w:cs="宋体" w:hint="eastAsia"/>
          <w:kern w:val="0"/>
          <w:sz w:val="21"/>
          <w:szCs w:val="21"/>
        </w:rPr>
        <w:t>3</w:t>
      </w: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年4月举办</w:t>
      </w:r>
      <w:r w:rsidRPr="005363EF">
        <w:rPr>
          <w:rFonts w:ascii="宋体" w:hAnsi="Calibri" w:cs="宋体" w:hint="eastAsia"/>
          <w:bCs/>
          <w:kern w:val="0"/>
          <w:sz w:val="21"/>
          <w:szCs w:val="21"/>
          <w:lang w:val="zh-CN"/>
        </w:rPr>
        <w:t>第</w:t>
      </w: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二十</w:t>
      </w:r>
      <w:r w:rsidRPr="005363EF">
        <w:rPr>
          <w:rFonts w:ascii="宋体" w:hAnsi="Calibri" w:cs="宋体" w:hint="eastAsia"/>
          <w:kern w:val="0"/>
          <w:sz w:val="21"/>
          <w:szCs w:val="21"/>
        </w:rPr>
        <w:t>二</w:t>
      </w: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届“同路人”交通科技大赛，现将大赛有关事宜通知如下：</w:t>
      </w:r>
    </w:p>
    <w:p w14:paraId="3B8F998C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before="240"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宗旨</w:t>
      </w:r>
    </w:p>
    <w:p w14:paraId="0F026BA6" w14:textId="77777777" w:rsidR="009A4B86" w:rsidRPr="005363EF" w:rsidRDefault="00000000">
      <w:pPr>
        <w:widowControl w:val="0"/>
        <w:autoSpaceDE w:val="0"/>
        <w:autoSpaceDN w:val="0"/>
        <w:adjustRightInd w:val="0"/>
        <w:ind w:firstLineChars="200" w:firstLine="420"/>
        <w:rPr>
          <w:rFonts w:ascii="宋体" w:hAnsi="Calibri" w:cs="宋体"/>
          <w:kern w:val="0"/>
          <w:sz w:val="21"/>
          <w:szCs w:val="21"/>
          <w:lang w:val="zh-CN"/>
        </w:rPr>
      </w:pPr>
      <w:r w:rsidRPr="005363EF">
        <w:rPr>
          <w:rFonts w:ascii="宋体" w:hAnsi="Calibri" w:cs="宋体" w:hint="eastAsia"/>
          <w:kern w:val="0"/>
          <w:sz w:val="21"/>
          <w:szCs w:val="21"/>
          <w:lang w:val="zh-CN"/>
        </w:rPr>
        <w:t>提高大学生学术素养，培养大学生学术创新精神和实践动手能力，促进大学生学术活动开展，加强师生文化交流，提高本科教学质量；并为全国大学生交通科技大赛推荐优秀作品。</w:t>
      </w:r>
    </w:p>
    <w:p w14:paraId="6AE88656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before="240"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大赛名称</w:t>
      </w:r>
    </w:p>
    <w:p w14:paraId="75767292" w14:textId="77777777" w:rsidR="009A4B86" w:rsidRPr="005363EF" w:rsidRDefault="00000000">
      <w:pPr>
        <w:widowControl w:val="0"/>
        <w:ind w:left="66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第二十二届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 w:hint="eastAsia"/>
          <w:sz w:val="21"/>
          <w:szCs w:val="21"/>
        </w:rPr>
        <w:t>“同路人”交通科技大赛</w:t>
      </w:r>
    </w:p>
    <w:p w14:paraId="5C164971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before="240"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组织机构</w:t>
      </w:r>
    </w:p>
    <w:p w14:paraId="5E0C5E5F" w14:textId="77777777" w:rsidR="009A4B86" w:rsidRPr="005363EF" w:rsidRDefault="00000000">
      <w:pPr>
        <w:widowControl w:val="0"/>
        <w:ind w:firstLineChars="353" w:firstLine="744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主办：</w:t>
      </w:r>
      <w:r w:rsidRPr="005363EF">
        <w:rPr>
          <w:rFonts w:ascii="Calibri" w:hAnsi="Calibri" w:cs="Times New Roman" w:hint="eastAsia"/>
          <w:sz w:val="21"/>
          <w:szCs w:val="21"/>
        </w:rPr>
        <w:t>同济大学本科生院</w:t>
      </w:r>
    </w:p>
    <w:p w14:paraId="1B8D590D" w14:textId="77777777" w:rsidR="009A4B86" w:rsidRPr="005363EF" w:rsidRDefault="00000000">
      <w:pPr>
        <w:widowControl w:val="0"/>
        <w:ind w:firstLineChars="353" w:firstLine="744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承办：</w:t>
      </w:r>
      <w:r w:rsidRPr="005363EF">
        <w:rPr>
          <w:rFonts w:ascii="Calibri" w:hAnsi="Calibri" w:cs="Times New Roman" w:hint="eastAsia"/>
          <w:sz w:val="21"/>
          <w:szCs w:val="21"/>
        </w:rPr>
        <w:t>同济大学交通运输工程学院</w:t>
      </w:r>
    </w:p>
    <w:p w14:paraId="189E08D7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before="240"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参赛说明</w:t>
      </w:r>
    </w:p>
    <w:p w14:paraId="01C5CDAA" w14:textId="77777777" w:rsidR="009A4B86" w:rsidRPr="005363EF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hAnsi="Calibri" w:cs="Times New Roman"/>
          <w:b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参赛对象：</w:t>
      </w:r>
    </w:p>
    <w:p w14:paraId="1C6FB705" w14:textId="77777777" w:rsidR="009A4B86" w:rsidRPr="005363EF" w:rsidRDefault="00000000">
      <w:pPr>
        <w:widowControl w:val="0"/>
        <w:numPr>
          <w:ilvl w:val="0"/>
          <w:numId w:val="3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本科赛道：同济大学在读本科生，以二、三年级学生为主；</w:t>
      </w:r>
    </w:p>
    <w:p w14:paraId="04CD0082" w14:textId="77777777" w:rsidR="009A4B86" w:rsidRPr="005363EF" w:rsidRDefault="00000000">
      <w:pPr>
        <w:widowControl w:val="0"/>
        <w:numPr>
          <w:ilvl w:val="0"/>
          <w:numId w:val="3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研究生赛道：同济大学在读研究生，以</w:t>
      </w: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研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>一、</w:t>
      </w: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研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>二年级学生为主</w:t>
      </w:r>
    </w:p>
    <w:p w14:paraId="47991C7F" w14:textId="77777777" w:rsidR="009A4B86" w:rsidRPr="005363EF" w:rsidRDefault="00000000">
      <w:pPr>
        <w:pStyle w:val="1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5363EF">
        <w:rPr>
          <w:rFonts w:hint="eastAsia"/>
          <w:szCs w:val="21"/>
        </w:rPr>
        <w:t>大赛采用</w:t>
      </w:r>
      <w:r w:rsidRPr="005363EF">
        <w:rPr>
          <w:szCs w:val="21"/>
        </w:rPr>
        <w:t>1+1</w:t>
      </w:r>
      <w:r w:rsidRPr="005363EF">
        <w:rPr>
          <w:rFonts w:hint="eastAsia"/>
          <w:szCs w:val="21"/>
        </w:rPr>
        <w:t>的组合报名方式，每位同学可以选择以下组合报名参赛：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4728"/>
      </w:tblGrid>
      <w:tr w:rsidR="009A4B86" w:rsidRPr="005363EF" w14:paraId="7C016CFB" w14:textId="7777777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07D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常规比赛（选其一）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98C5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szCs w:val="21"/>
              </w:rPr>
              <w:t>+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A3D8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其他（选其一）</w:t>
            </w:r>
          </w:p>
        </w:tc>
      </w:tr>
      <w:tr w:rsidR="009A4B86" w:rsidRPr="005363EF" w14:paraId="0B754CCD" w14:textId="77777777">
        <w:trPr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F61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大赛征集课题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25D" w14:textId="77777777" w:rsidR="009A4B86" w:rsidRPr="005363EF" w:rsidRDefault="009A4B86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49BA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铺面大赛</w:t>
            </w:r>
          </w:p>
        </w:tc>
      </w:tr>
      <w:tr w:rsidR="009A4B86" w:rsidRPr="005363EF" w14:paraId="7CB6587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B10" w14:textId="77777777" w:rsidR="009A4B86" w:rsidRPr="005363EF" w:rsidRDefault="009A4B86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5D32" w14:textId="77777777" w:rsidR="009A4B86" w:rsidRPr="005363EF" w:rsidRDefault="009A4B86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0C78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交通设计大赛</w:t>
            </w:r>
          </w:p>
        </w:tc>
      </w:tr>
      <w:tr w:rsidR="009A4B86" w:rsidRPr="005363EF" w14:paraId="77F5EC53" w14:textId="77777777">
        <w:trPr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DD9D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同学自主命题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123" w14:textId="77777777" w:rsidR="009A4B86" w:rsidRPr="005363EF" w:rsidRDefault="009A4B86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045B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国创、上创、</w:t>
            </w:r>
            <w:r w:rsidRPr="005363EF">
              <w:rPr>
                <w:szCs w:val="21"/>
              </w:rPr>
              <w:t>SITP</w:t>
            </w:r>
            <w:r w:rsidRPr="005363EF">
              <w:rPr>
                <w:rFonts w:hint="eastAsia"/>
                <w:szCs w:val="21"/>
              </w:rPr>
              <w:t>等成功立项的项目</w:t>
            </w:r>
          </w:p>
        </w:tc>
      </w:tr>
      <w:tr w:rsidR="009A4B86" w:rsidRPr="005363EF" w14:paraId="7DBD9CDA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11E" w14:textId="77777777" w:rsidR="009A4B86" w:rsidRPr="005363EF" w:rsidRDefault="009A4B86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435" w14:textId="77777777" w:rsidR="009A4B86" w:rsidRPr="005363EF" w:rsidRDefault="009A4B86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398" w14:textId="77777777" w:rsidR="009A4B86" w:rsidRPr="005363EF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szCs w:val="21"/>
              </w:rPr>
            </w:pPr>
            <w:r w:rsidRPr="005363EF">
              <w:rPr>
                <w:rFonts w:hint="eastAsia"/>
                <w:szCs w:val="21"/>
              </w:rPr>
              <w:t>全国赛指定主题（校内选拔）</w:t>
            </w:r>
          </w:p>
        </w:tc>
      </w:tr>
    </w:tbl>
    <w:p w14:paraId="6E3740D7" w14:textId="77777777" w:rsidR="009A4B86" w:rsidRPr="005363EF" w:rsidRDefault="00000000">
      <w:pPr>
        <w:widowControl w:val="0"/>
        <w:numPr>
          <w:ilvl w:val="0"/>
          <w:numId w:val="3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每位参赛者至多可以同时参加两个项目，但只能担任至多一个项目组的学生负责人</w:t>
      </w:r>
    </w:p>
    <w:p w14:paraId="58BF7CCD" w14:textId="77777777" w:rsidR="009A4B86" w:rsidRPr="005363EF" w:rsidRDefault="00000000">
      <w:pPr>
        <w:widowControl w:val="0"/>
        <w:ind w:left="420"/>
        <w:rPr>
          <w:rFonts w:ascii="Calibri" w:hAnsi="Calibri" w:cs="Times New Roman"/>
          <w:b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2</w:t>
      </w:r>
      <w:r w:rsidRPr="005363EF">
        <w:rPr>
          <w:rFonts w:ascii="Calibri" w:hAnsi="Calibri" w:cs="Times New Roman" w:hint="eastAsia"/>
          <w:b/>
          <w:sz w:val="21"/>
          <w:szCs w:val="21"/>
        </w:rPr>
        <w:t>、课题范围：</w:t>
      </w:r>
    </w:p>
    <w:p w14:paraId="4523B8B0" w14:textId="77777777" w:rsidR="009A4B86" w:rsidRPr="005363EF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大赛鼓励学生自主选题，创新思维、与交通相关课题均可，可自行联系指导老师确认题目并报名（</w:t>
      </w:r>
      <w:r w:rsidRPr="005363EF">
        <w:rPr>
          <w:rFonts w:ascii="Calibri" w:hAnsi="Calibri" w:cs="Times New Roman" w:hint="eastAsia"/>
          <w:b/>
          <w:bCs/>
          <w:sz w:val="21"/>
          <w:szCs w:val="21"/>
        </w:rPr>
        <w:t>研究生赛道只支持自主命题</w:t>
      </w:r>
      <w:r w:rsidRPr="005363EF">
        <w:rPr>
          <w:rFonts w:ascii="Calibri" w:hAnsi="Calibri" w:cs="Times New Roman" w:hint="eastAsia"/>
          <w:sz w:val="21"/>
          <w:szCs w:val="21"/>
        </w:rPr>
        <w:t>）；</w:t>
      </w:r>
    </w:p>
    <w:p w14:paraId="06710737" w14:textId="77777777" w:rsidR="009A4B86" w:rsidRPr="005363EF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大赛组委会向学院各学科老师征集课题方向，并结合往年课题提出参赛作品题库，供参赛学生选取报名；</w:t>
      </w:r>
    </w:p>
    <w:p w14:paraId="392E8333" w14:textId="77777777" w:rsidR="009A4B86" w:rsidRPr="005363EF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lastRenderedPageBreak/>
        <w:t>为提高作品研究深度，更好孵化创新研究作品成果，“同路人”交通科技大赛欢迎各位同学们在创新训练课题（含同济大学</w:t>
      </w:r>
      <w:r w:rsidRPr="005363EF">
        <w:rPr>
          <w:rFonts w:ascii="Calibri" w:hAnsi="Calibri" w:cs="Times New Roman" w:hint="eastAsia"/>
          <w:sz w:val="21"/>
          <w:szCs w:val="21"/>
        </w:rPr>
        <w:t>SITP</w:t>
      </w:r>
      <w:r w:rsidRPr="005363EF">
        <w:rPr>
          <w:rFonts w:ascii="Calibri" w:hAnsi="Calibri" w:cs="Times New Roman" w:hint="eastAsia"/>
          <w:sz w:val="21"/>
          <w:szCs w:val="21"/>
        </w:rPr>
        <w:t>、上国创项目）的基础上继续深入研究，并报名参赛；</w:t>
      </w:r>
    </w:p>
    <w:p w14:paraId="486C1A89" w14:textId="77777777" w:rsidR="009A4B86" w:rsidRPr="005363EF" w:rsidRDefault="00000000">
      <w:pPr>
        <w:pStyle w:val="1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5363EF">
        <w:rPr>
          <w:rFonts w:hint="eastAsia"/>
          <w:szCs w:val="21"/>
        </w:rPr>
        <w:t>“交通设计大赛”、“铺面结构大赛”、“全国赛指定主题（校内选拔）”、“交通文化作品大赛”具体信息见</w:t>
      </w:r>
      <w:proofErr w:type="gramStart"/>
      <w:r w:rsidRPr="005363EF">
        <w:rPr>
          <w:rFonts w:hint="eastAsia"/>
          <w:szCs w:val="21"/>
        </w:rPr>
        <w:t>学院官网</w:t>
      </w:r>
      <w:proofErr w:type="gramEnd"/>
      <w:r w:rsidRPr="005363EF">
        <w:rPr>
          <w:rFonts w:hint="eastAsia"/>
          <w:szCs w:val="21"/>
        </w:rPr>
        <w:t>tjj</w:t>
      </w:r>
      <w:r w:rsidRPr="005363EF">
        <w:rPr>
          <w:szCs w:val="21"/>
        </w:rPr>
        <w:t>t.tongji.edu.cn</w:t>
      </w:r>
      <w:r w:rsidRPr="005363EF">
        <w:rPr>
          <w:rFonts w:hint="eastAsia"/>
          <w:szCs w:val="21"/>
        </w:rPr>
        <w:t>后续通知。</w:t>
      </w:r>
    </w:p>
    <w:p w14:paraId="7642DFE5" w14:textId="77777777" w:rsidR="009A4B86" w:rsidRPr="005363EF" w:rsidRDefault="00000000">
      <w:pPr>
        <w:widowControl w:val="0"/>
        <w:ind w:left="420"/>
        <w:rPr>
          <w:rFonts w:ascii="Calibri" w:hAnsi="Calibri" w:cs="Times New Roman"/>
          <w:b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3</w:t>
      </w:r>
      <w:r w:rsidRPr="005363EF">
        <w:rPr>
          <w:rFonts w:ascii="Calibri" w:hAnsi="Calibri" w:cs="Times New Roman" w:hint="eastAsia"/>
          <w:b/>
          <w:sz w:val="21"/>
          <w:szCs w:val="21"/>
        </w:rPr>
        <w:t>、报名方式：</w:t>
      </w:r>
    </w:p>
    <w:p w14:paraId="7E944421" w14:textId="108AAAA5" w:rsidR="009A4B86" w:rsidRPr="005363EF" w:rsidRDefault="00000000">
      <w:pPr>
        <w:widowControl w:val="0"/>
        <w:ind w:firstLineChars="354" w:firstLine="743"/>
        <w:rPr>
          <w:rFonts w:ascii="Calibri" w:hAnsi="Calibri" w:cs="Times New Roman"/>
          <w:b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电子版报名表：</w:t>
      </w:r>
      <w:r w:rsidRPr="005363EF">
        <w:rPr>
          <w:rFonts w:ascii="Calibri" w:hAnsi="Calibri" w:cs="Times New Roman" w:hint="eastAsia"/>
          <w:b/>
          <w:sz w:val="21"/>
          <w:szCs w:val="21"/>
        </w:rPr>
        <w:t>1</w:t>
      </w:r>
      <w:r w:rsidRPr="005363EF">
        <w:rPr>
          <w:rFonts w:ascii="Calibri" w:hAnsi="Calibri" w:cs="Times New Roman"/>
          <w:b/>
          <w:sz w:val="21"/>
          <w:szCs w:val="21"/>
        </w:rPr>
        <w:t>1</w:t>
      </w:r>
      <w:r w:rsidRPr="005363EF">
        <w:rPr>
          <w:rFonts w:ascii="Calibri" w:hAnsi="Calibri" w:cs="Times New Roman" w:hint="eastAsia"/>
          <w:b/>
          <w:sz w:val="21"/>
          <w:szCs w:val="21"/>
        </w:rPr>
        <w:t>月</w:t>
      </w:r>
      <w:r w:rsidR="005363EF" w:rsidRPr="005363EF">
        <w:rPr>
          <w:rFonts w:ascii="Calibri" w:hAnsi="Calibri" w:cs="Times New Roman"/>
          <w:b/>
          <w:sz w:val="21"/>
          <w:szCs w:val="21"/>
        </w:rPr>
        <w:t>11</w:t>
      </w:r>
      <w:r w:rsidRPr="005363EF">
        <w:rPr>
          <w:rFonts w:ascii="Calibri" w:hAnsi="Calibri" w:cs="Times New Roman" w:hint="eastAsia"/>
          <w:b/>
          <w:sz w:val="21"/>
          <w:szCs w:val="21"/>
        </w:rPr>
        <w:t>日</w:t>
      </w:r>
      <w:r w:rsidRPr="005363EF">
        <w:rPr>
          <w:rFonts w:ascii="Calibri" w:hAnsi="Calibri" w:cs="Times New Roman"/>
          <w:b/>
          <w:sz w:val="21"/>
          <w:szCs w:val="21"/>
        </w:rPr>
        <w:t>18</w:t>
      </w:r>
      <w:r w:rsidRPr="005363EF">
        <w:rPr>
          <w:rFonts w:ascii="Calibri" w:hAnsi="Calibri" w:cs="Times New Roman" w:hint="eastAsia"/>
          <w:b/>
          <w:sz w:val="21"/>
          <w:szCs w:val="21"/>
        </w:rPr>
        <w:t>:00</w:t>
      </w:r>
      <w:r w:rsidRPr="005363EF">
        <w:rPr>
          <w:rFonts w:ascii="Calibri" w:hAnsi="Calibri" w:cs="Times New Roman" w:hint="eastAsia"/>
          <w:b/>
          <w:sz w:val="21"/>
          <w:szCs w:val="21"/>
        </w:rPr>
        <w:t>前，将</w:t>
      </w:r>
      <w:r w:rsidRPr="005363EF">
        <w:rPr>
          <w:rFonts w:ascii="Calibri" w:hAnsi="Calibri" w:cs="Times New Roman" w:hint="eastAsia"/>
          <w:b/>
          <w:sz w:val="21"/>
          <w:szCs w:val="21"/>
        </w:rPr>
        <w:t>word</w:t>
      </w:r>
      <w:r w:rsidRPr="005363EF">
        <w:rPr>
          <w:rFonts w:ascii="Calibri" w:hAnsi="Calibri" w:cs="Times New Roman" w:hint="eastAsia"/>
          <w:b/>
          <w:sz w:val="21"/>
          <w:szCs w:val="21"/>
        </w:rPr>
        <w:t>和</w:t>
      </w:r>
      <w:r w:rsidRPr="005363EF">
        <w:rPr>
          <w:rFonts w:ascii="Calibri" w:hAnsi="Calibri" w:cs="Times New Roman" w:hint="eastAsia"/>
          <w:b/>
          <w:sz w:val="21"/>
          <w:szCs w:val="21"/>
        </w:rPr>
        <w:t>excel</w:t>
      </w:r>
      <w:r w:rsidRPr="005363EF">
        <w:rPr>
          <w:rFonts w:ascii="Calibri" w:hAnsi="Calibri" w:cs="Times New Roman" w:hint="eastAsia"/>
          <w:b/>
          <w:sz w:val="21"/>
          <w:szCs w:val="21"/>
        </w:rPr>
        <w:t>两份报名表压缩打包，报名表及</w:t>
      </w:r>
      <w:proofErr w:type="gramStart"/>
      <w:r w:rsidRPr="005363EF">
        <w:rPr>
          <w:rFonts w:ascii="Calibri" w:hAnsi="Calibri" w:cs="Times New Roman" w:hint="eastAsia"/>
          <w:b/>
          <w:sz w:val="21"/>
          <w:szCs w:val="21"/>
        </w:rPr>
        <w:t>压缩包均以</w:t>
      </w:r>
      <w:proofErr w:type="gramEnd"/>
      <w:r w:rsidRPr="005363EF">
        <w:rPr>
          <w:rFonts w:ascii="Calibri" w:hAnsi="Calibri" w:cs="Times New Roman" w:hint="eastAsia"/>
          <w:sz w:val="21"/>
        </w:rPr>
        <w:t>“</w:t>
      </w:r>
      <w:r w:rsidRPr="005363EF">
        <w:rPr>
          <w:rFonts w:ascii="Calibri" w:hAnsi="Calibri" w:cs="Times New Roman" w:hint="eastAsia"/>
          <w:b/>
          <w:bCs/>
          <w:sz w:val="21"/>
        </w:rPr>
        <w:t>赛道序号</w:t>
      </w:r>
      <w:r w:rsidRPr="005363EF">
        <w:rPr>
          <w:rFonts w:ascii="Calibri" w:hAnsi="Calibri" w:cs="Times New Roman" w:hint="eastAsia"/>
          <w:b/>
          <w:bCs/>
          <w:sz w:val="21"/>
        </w:rPr>
        <w:t>_</w:t>
      </w:r>
      <w:r w:rsidRPr="005363EF">
        <w:rPr>
          <w:rFonts w:ascii="Calibri" w:hAnsi="Calibri" w:cs="Times New Roman" w:hint="eastAsia"/>
          <w:b/>
          <w:bCs/>
          <w:sz w:val="21"/>
        </w:rPr>
        <w:t>课题方向序号</w:t>
      </w:r>
      <w:r w:rsidRPr="005363EF">
        <w:rPr>
          <w:rFonts w:ascii="Calibri" w:hAnsi="Calibri" w:cs="Times New Roman"/>
          <w:b/>
          <w:bCs/>
          <w:sz w:val="21"/>
        </w:rPr>
        <w:t>_</w:t>
      </w:r>
      <w:r w:rsidRPr="005363EF">
        <w:rPr>
          <w:rFonts w:ascii="Calibri" w:hAnsi="Calibri" w:cs="Times New Roman" w:hint="eastAsia"/>
          <w:b/>
          <w:sz w:val="21"/>
        </w:rPr>
        <w:t>负责人</w:t>
      </w:r>
      <w:r w:rsidRPr="005363EF">
        <w:rPr>
          <w:rFonts w:ascii="Calibri" w:hAnsi="Calibri" w:cs="Times New Roman" w:hint="eastAsia"/>
          <w:b/>
          <w:sz w:val="21"/>
        </w:rPr>
        <w:t>_</w:t>
      </w:r>
      <w:r w:rsidRPr="005363EF">
        <w:rPr>
          <w:rFonts w:ascii="Calibri" w:hAnsi="Calibri" w:cs="Times New Roman" w:hint="eastAsia"/>
          <w:b/>
          <w:sz w:val="21"/>
        </w:rPr>
        <w:t>项目名称</w:t>
      </w:r>
      <w:r w:rsidRPr="005363EF">
        <w:rPr>
          <w:rFonts w:ascii="Calibri" w:hAnsi="Calibri" w:cs="Times New Roman" w:hint="eastAsia"/>
          <w:sz w:val="21"/>
        </w:rPr>
        <w:t>”</w:t>
      </w:r>
      <w:r w:rsidRPr="005363EF">
        <w:rPr>
          <w:rFonts w:ascii="Calibri" w:hAnsi="Calibri" w:cs="Times New Roman" w:hint="eastAsia"/>
          <w:b/>
          <w:bCs/>
          <w:sz w:val="21"/>
        </w:rPr>
        <w:t>命名，</w:t>
      </w:r>
      <w:r w:rsidRPr="005363EF">
        <w:rPr>
          <w:rFonts w:ascii="Calibri" w:hAnsi="Calibri" w:cs="Times New Roman" w:hint="eastAsia"/>
          <w:b/>
          <w:sz w:val="21"/>
          <w:szCs w:val="21"/>
        </w:rPr>
        <w:t>发送邮件至</w:t>
      </w:r>
      <w:r w:rsidRPr="005363EF">
        <w:rPr>
          <w:rFonts w:ascii="微软雅黑" w:eastAsia="微软雅黑" w:hAnsi="微软雅黑" w:cs="Times New Roman"/>
          <w:color w:val="0070C0"/>
          <w:sz w:val="21"/>
          <w:szCs w:val="21"/>
          <w:u w:val="single"/>
          <w:shd w:val="clear" w:color="auto" w:fill="FFFFFF"/>
        </w:rPr>
        <w:t>tj</w:t>
      </w:r>
      <w:r w:rsidRPr="005363EF">
        <w:rPr>
          <w:rFonts w:ascii="微软雅黑" w:eastAsia="微软雅黑" w:hAnsi="微软雅黑" w:cs="Times New Roman" w:hint="eastAsia"/>
          <w:color w:val="0070C0"/>
          <w:sz w:val="21"/>
          <w:szCs w:val="21"/>
          <w:u w:val="single"/>
          <w:shd w:val="clear" w:color="auto" w:fill="FFFFFF"/>
        </w:rPr>
        <w:t>jiaoke</w:t>
      </w:r>
      <w:r w:rsidRPr="005363EF">
        <w:rPr>
          <w:rFonts w:ascii="微软雅黑" w:eastAsia="微软雅黑" w:hAnsi="微软雅黑" w:cs="Times New Roman"/>
          <w:color w:val="0070C0"/>
          <w:sz w:val="21"/>
          <w:szCs w:val="21"/>
          <w:u w:val="single"/>
          <w:shd w:val="clear" w:color="auto" w:fill="FFFFFF"/>
        </w:rPr>
        <w:t>@163.com</w:t>
      </w:r>
      <w:r w:rsidRPr="005363EF">
        <w:rPr>
          <w:rFonts w:ascii="Calibri" w:hAnsi="Calibri" w:cs="Times New Roman" w:hint="eastAsia"/>
          <w:b/>
          <w:sz w:val="21"/>
          <w:szCs w:val="21"/>
        </w:rPr>
        <w:t>。</w:t>
      </w:r>
    </w:p>
    <w:p w14:paraId="1906B494" w14:textId="13B6914E" w:rsidR="009A4B86" w:rsidRPr="005363EF" w:rsidRDefault="00000000">
      <w:pPr>
        <w:widowControl w:val="0"/>
        <w:ind w:firstLineChars="354" w:firstLine="743"/>
        <w:rPr>
          <w:rFonts w:ascii="Calibri" w:hAnsi="Calibri" w:cs="Times New Roman"/>
          <w:b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纸质版报名表：</w:t>
      </w:r>
      <w:r w:rsidRPr="005363EF">
        <w:rPr>
          <w:rFonts w:ascii="Calibri" w:hAnsi="Calibri" w:cs="Times New Roman"/>
          <w:b/>
          <w:sz w:val="21"/>
          <w:szCs w:val="21"/>
        </w:rPr>
        <w:t>11</w:t>
      </w:r>
      <w:r w:rsidRPr="005363EF">
        <w:rPr>
          <w:rFonts w:ascii="Calibri" w:hAnsi="Calibri" w:cs="Times New Roman" w:hint="eastAsia"/>
          <w:b/>
          <w:sz w:val="21"/>
          <w:szCs w:val="21"/>
        </w:rPr>
        <w:t>月</w:t>
      </w:r>
      <w:r w:rsidR="005363EF" w:rsidRPr="005363EF">
        <w:rPr>
          <w:rFonts w:ascii="Calibri" w:hAnsi="Calibri" w:cs="Times New Roman"/>
          <w:b/>
          <w:sz w:val="21"/>
          <w:szCs w:val="21"/>
        </w:rPr>
        <w:t>12</w:t>
      </w:r>
      <w:r w:rsidRPr="005363EF">
        <w:rPr>
          <w:rFonts w:ascii="Calibri" w:hAnsi="Calibri" w:cs="Times New Roman" w:hint="eastAsia"/>
          <w:b/>
          <w:sz w:val="21"/>
          <w:szCs w:val="21"/>
        </w:rPr>
        <w:t>日晚</w:t>
      </w:r>
      <w:r w:rsidRPr="005363EF">
        <w:rPr>
          <w:rFonts w:ascii="Calibri" w:hAnsi="Calibri" w:cs="Times New Roman" w:hint="eastAsia"/>
          <w:b/>
          <w:sz w:val="21"/>
          <w:szCs w:val="21"/>
        </w:rPr>
        <w:t>1</w:t>
      </w:r>
      <w:r w:rsidRPr="005363EF">
        <w:rPr>
          <w:rFonts w:ascii="Calibri" w:hAnsi="Calibri" w:cs="Times New Roman"/>
          <w:b/>
          <w:sz w:val="21"/>
          <w:szCs w:val="21"/>
        </w:rPr>
        <w:t>9</w:t>
      </w:r>
      <w:r w:rsidRPr="005363EF">
        <w:rPr>
          <w:rFonts w:ascii="Calibri" w:hAnsi="Calibri" w:cs="Times New Roman" w:hint="eastAsia"/>
          <w:b/>
          <w:sz w:val="21"/>
          <w:szCs w:val="21"/>
        </w:rPr>
        <w:t>:</w:t>
      </w:r>
      <w:r w:rsidRPr="005363EF">
        <w:rPr>
          <w:rFonts w:ascii="Calibri" w:hAnsi="Calibri" w:cs="Times New Roman"/>
          <w:b/>
          <w:sz w:val="21"/>
          <w:szCs w:val="21"/>
        </w:rPr>
        <w:t>0</w:t>
      </w:r>
      <w:r w:rsidRPr="005363EF">
        <w:rPr>
          <w:rFonts w:ascii="Calibri" w:hAnsi="Calibri" w:cs="Times New Roman" w:hint="eastAsia"/>
          <w:b/>
          <w:sz w:val="21"/>
          <w:szCs w:val="21"/>
        </w:rPr>
        <w:t>0-</w:t>
      </w:r>
      <w:r w:rsidRPr="005363EF">
        <w:rPr>
          <w:rFonts w:ascii="Calibri" w:hAnsi="Calibri" w:cs="Times New Roman"/>
          <w:b/>
          <w:sz w:val="21"/>
          <w:szCs w:val="21"/>
        </w:rPr>
        <w:t>20</w:t>
      </w:r>
      <w:r w:rsidRPr="005363EF">
        <w:rPr>
          <w:rFonts w:ascii="Calibri" w:hAnsi="Calibri" w:cs="Times New Roman" w:hint="eastAsia"/>
          <w:b/>
          <w:sz w:val="21"/>
          <w:szCs w:val="21"/>
        </w:rPr>
        <w:t>:</w:t>
      </w:r>
      <w:r w:rsidRPr="005363EF">
        <w:rPr>
          <w:rFonts w:ascii="Calibri" w:hAnsi="Calibri" w:cs="Times New Roman"/>
          <w:b/>
          <w:sz w:val="21"/>
          <w:szCs w:val="21"/>
        </w:rPr>
        <w:t>0</w:t>
      </w:r>
      <w:r w:rsidRPr="005363EF">
        <w:rPr>
          <w:rFonts w:ascii="Calibri" w:hAnsi="Calibri" w:cs="Times New Roman" w:hint="eastAsia"/>
          <w:b/>
          <w:sz w:val="21"/>
          <w:szCs w:val="21"/>
        </w:rPr>
        <w:t>0</w:t>
      </w:r>
      <w:r w:rsidRPr="005363EF">
        <w:rPr>
          <w:rFonts w:ascii="Calibri" w:hAnsi="Calibri" w:cs="Times New Roman" w:hint="eastAsia"/>
          <w:b/>
          <w:sz w:val="21"/>
          <w:szCs w:val="21"/>
        </w:rPr>
        <w:t>交至通达馆</w:t>
      </w:r>
      <w:r w:rsidRPr="005363EF">
        <w:rPr>
          <w:rFonts w:ascii="Calibri" w:hAnsi="Calibri" w:cs="Times New Roman" w:hint="eastAsia"/>
          <w:b/>
          <w:sz w:val="21"/>
          <w:szCs w:val="21"/>
        </w:rPr>
        <w:t>214</w:t>
      </w:r>
    </w:p>
    <w:p w14:paraId="314A5EB8" w14:textId="77777777" w:rsidR="009A4B86" w:rsidRPr="005363EF" w:rsidRDefault="00000000">
      <w:pPr>
        <w:widowControl w:val="0"/>
        <w:ind w:firstLineChars="350" w:firstLine="735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同时，注意以下事项：</w:t>
      </w:r>
    </w:p>
    <w:p w14:paraId="0D20813A" w14:textId="77777777" w:rsidR="009A4B86" w:rsidRPr="005363EF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报名以小组为单位，小组成员限定为</w:t>
      </w:r>
      <w:r w:rsidRPr="005363EF">
        <w:rPr>
          <w:rFonts w:ascii="Calibri" w:hAnsi="Calibri" w:cs="Times New Roman"/>
          <w:sz w:val="21"/>
          <w:szCs w:val="21"/>
        </w:rPr>
        <w:t>2-5</w:t>
      </w:r>
      <w:r w:rsidRPr="005363EF">
        <w:rPr>
          <w:rFonts w:ascii="Calibri" w:hAnsi="Calibri" w:cs="Times New Roman" w:hint="eastAsia"/>
          <w:sz w:val="21"/>
          <w:szCs w:val="21"/>
        </w:rPr>
        <w:t>人，为提高团队合作意识和便于管理，大赛不接受个人报名；</w:t>
      </w:r>
    </w:p>
    <w:p w14:paraId="330A5361" w14:textId="77777777" w:rsidR="009A4B86" w:rsidRPr="005363EF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原则上每个指导老师最多指导</w:t>
      </w:r>
      <w:r w:rsidRPr="005363EF">
        <w:rPr>
          <w:rFonts w:ascii="Calibri" w:hAnsi="Calibri" w:cs="Times New Roman" w:hint="eastAsia"/>
          <w:sz w:val="21"/>
          <w:szCs w:val="21"/>
        </w:rPr>
        <w:t>5</w:t>
      </w:r>
      <w:r w:rsidRPr="005363EF">
        <w:rPr>
          <w:rFonts w:ascii="Calibri" w:hAnsi="Calibri" w:cs="Times New Roman" w:hint="eastAsia"/>
          <w:sz w:val="21"/>
          <w:szCs w:val="21"/>
        </w:rPr>
        <w:t>个课题或</w:t>
      </w:r>
      <w:r w:rsidRPr="005363EF">
        <w:rPr>
          <w:rFonts w:ascii="Calibri" w:hAnsi="Calibri" w:cs="Times New Roman" w:hint="eastAsia"/>
          <w:sz w:val="21"/>
          <w:szCs w:val="21"/>
        </w:rPr>
        <w:t>10</w:t>
      </w:r>
      <w:r w:rsidRPr="005363EF">
        <w:rPr>
          <w:rFonts w:ascii="Calibri" w:hAnsi="Calibri" w:cs="Times New Roman" w:hint="eastAsia"/>
          <w:sz w:val="21"/>
          <w:szCs w:val="21"/>
        </w:rPr>
        <w:t>个小组。</w:t>
      </w:r>
    </w:p>
    <w:p w14:paraId="2E2D8AC1" w14:textId="77777777" w:rsidR="009A4B86" w:rsidRPr="005363EF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每个课题最多同时接受</w:t>
      </w:r>
      <w:r w:rsidRPr="005363EF">
        <w:rPr>
          <w:rFonts w:ascii="Calibri" w:hAnsi="Calibri" w:cs="Times New Roman" w:hint="eastAsia"/>
          <w:sz w:val="21"/>
          <w:szCs w:val="21"/>
        </w:rPr>
        <w:t>3</w:t>
      </w:r>
      <w:r w:rsidRPr="005363EF">
        <w:rPr>
          <w:rFonts w:ascii="Calibri" w:hAnsi="Calibri" w:cs="Times New Roman" w:hint="eastAsia"/>
          <w:sz w:val="21"/>
          <w:szCs w:val="21"/>
        </w:rPr>
        <w:t>组同学报名。</w:t>
      </w:r>
    </w:p>
    <w:p w14:paraId="2430D1C7" w14:textId="77777777" w:rsidR="009A4B86" w:rsidRPr="005363EF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自主立题的小组需自行联系指导老师，并得到指导老师的指导确认</w:t>
      </w:r>
      <w:r w:rsidRPr="005363EF">
        <w:rPr>
          <w:rFonts w:ascii="Calibri" w:hAnsi="Calibri" w:cs="Times New Roman" w:hint="eastAsia"/>
          <w:sz w:val="21"/>
          <w:szCs w:val="21"/>
        </w:rPr>
        <w:t>（报名表签字）。</w:t>
      </w:r>
    </w:p>
    <w:p w14:paraId="7FEC7397" w14:textId="77777777" w:rsidR="009A4B86" w:rsidRPr="005363EF" w:rsidRDefault="00000000">
      <w:pPr>
        <w:widowControl w:val="0"/>
        <w:ind w:left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4</w:t>
      </w:r>
      <w:r w:rsidRPr="005363EF">
        <w:rPr>
          <w:rFonts w:ascii="Calibri" w:hAnsi="Calibri" w:cs="Times New Roman" w:hint="eastAsia"/>
          <w:b/>
          <w:sz w:val="21"/>
          <w:szCs w:val="21"/>
        </w:rPr>
        <w:t>、大赛流程：</w:t>
      </w:r>
      <w:r w:rsidRPr="005363EF">
        <w:rPr>
          <w:rFonts w:ascii="Calibri" w:hAnsi="Calibri" w:cs="Times New Roman" w:hint="eastAsia"/>
          <w:sz w:val="21"/>
          <w:szCs w:val="21"/>
        </w:rPr>
        <w:t>大赛流程主要由以下</w:t>
      </w:r>
      <w:r w:rsidRPr="005363EF">
        <w:rPr>
          <w:rFonts w:ascii="Calibri" w:hAnsi="Calibri" w:cs="Times New Roman" w:hint="eastAsia"/>
          <w:sz w:val="21"/>
          <w:szCs w:val="21"/>
        </w:rPr>
        <w:t>7</w:t>
      </w:r>
      <w:r w:rsidRPr="005363EF">
        <w:rPr>
          <w:rFonts w:ascii="Calibri" w:hAnsi="Calibri" w:cs="Times New Roman" w:hint="eastAsia"/>
          <w:sz w:val="21"/>
          <w:szCs w:val="21"/>
        </w:rPr>
        <w:t>个阶段组成：</w:t>
      </w:r>
    </w:p>
    <w:tbl>
      <w:tblPr>
        <w:tblW w:w="7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60"/>
        <w:gridCol w:w="2878"/>
        <w:gridCol w:w="860"/>
      </w:tblGrid>
      <w:tr w:rsidR="009A4B86" w:rsidRPr="005363EF" w14:paraId="1622118F" w14:textId="77777777">
        <w:trPr>
          <w:jc w:val="center"/>
        </w:trPr>
        <w:tc>
          <w:tcPr>
            <w:tcW w:w="845" w:type="dxa"/>
          </w:tcPr>
          <w:p w14:paraId="2D1B5FD1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60" w:type="dxa"/>
          </w:tcPr>
          <w:p w14:paraId="0E37A76D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2878" w:type="dxa"/>
          </w:tcPr>
          <w:p w14:paraId="081EB38D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b/>
                <w:sz w:val="21"/>
                <w:szCs w:val="21"/>
              </w:rPr>
              <w:t>事项</w:t>
            </w:r>
          </w:p>
        </w:tc>
        <w:tc>
          <w:tcPr>
            <w:tcW w:w="860" w:type="dxa"/>
          </w:tcPr>
          <w:p w14:paraId="1CDAEF7B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b/>
                <w:sz w:val="21"/>
                <w:szCs w:val="21"/>
              </w:rPr>
              <w:t>备注</w:t>
            </w:r>
          </w:p>
        </w:tc>
      </w:tr>
      <w:tr w:rsidR="009A4B86" w:rsidRPr="005363EF" w14:paraId="05191582" w14:textId="77777777">
        <w:trPr>
          <w:jc w:val="center"/>
        </w:trPr>
        <w:tc>
          <w:tcPr>
            <w:tcW w:w="845" w:type="dxa"/>
          </w:tcPr>
          <w:p w14:paraId="3408668E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1</w:t>
            </w:r>
          </w:p>
        </w:tc>
        <w:tc>
          <w:tcPr>
            <w:tcW w:w="2860" w:type="dxa"/>
          </w:tcPr>
          <w:p w14:paraId="415313A0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1</w:t>
            </w:r>
            <w:r w:rsidRPr="005363EF">
              <w:rPr>
                <w:rFonts w:ascii="Calibri" w:hAnsi="Calibri" w:cs="Times New Roman"/>
                <w:sz w:val="21"/>
                <w:szCs w:val="21"/>
              </w:rPr>
              <w:t>1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月上旬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878" w:type="dxa"/>
          </w:tcPr>
          <w:p w14:paraId="2B24CA40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报名</w:t>
            </w:r>
          </w:p>
        </w:tc>
        <w:tc>
          <w:tcPr>
            <w:tcW w:w="860" w:type="dxa"/>
          </w:tcPr>
          <w:p w14:paraId="3D6FCD05" w14:textId="77777777" w:rsidR="009A4B86" w:rsidRPr="005363EF" w:rsidRDefault="009A4B86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:rsidR="009A4B86" w:rsidRPr="005363EF" w14:paraId="14A948BA" w14:textId="77777777">
        <w:trPr>
          <w:jc w:val="center"/>
        </w:trPr>
        <w:tc>
          <w:tcPr>
            <w:tcW w:w="845" w:type="dxa"/>
          </w:tcPr>
          <w:p w14:paraId="2E5AC3CA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</w:p>
        </w:tc>
        <w:tc>
          <w:tcPr>
            <w:tcW w:w="2860" w:type="dxa"/>
          </w:tcPr>
          <w:p w14:paraId="6B15F29F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/>
                <w:sz w:val="21"/>
                <w:szCs w:val="21"/>
              </w:rPr>
              <w:t>11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月中旬</w:t>
            </w:r>
          </w:p>
        </w:tc>
        <w:tc>
          <w:tcPr>
            <w:tcW w:w="2878" w:type="dxa"/>
          </w:tcPr>
          <w:p w14:paraId="4409C096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启动仪式</w:t>
            </w:r>
          </w:p>
        </w:tc>
        <w:tc>
          <w:tcPr>
            <w:tcW w:w="860" w:type="dxa"/>
          </w:tcPr>
          <w:p w14:paraId="452E1A07" w14:textId="77777777" w:rsidR="009A4B86" w:rsidRPr="005363EF" w:rsidRDefault="009A4B86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:rsidR="009A4B86" w:rsidRPr="005363EF" w14:paraId="342A2049" w14:textId="77777777">
        <w:trPr>
          <w:jc w:val="center"/>
        </w:trPr>
        <w:tc>
          <w:tcPr>
            <w:tcW w:w="845" w:type="dxa"/>
          </w:tcPr>
          <w:p w14:paraId="3D57B44E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3</w:t>
            </w:r>
          </w:p>
        </w:tc>
        <w:tc>
          <w:tcPr>
            <w:tcW w:w="2860" w:type="dxa"/>
          </w:tcPr>
          <w:p w14:paraId="68ACD8AB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第二年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3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月上旬</w:t>
            </w:r>
          </w:p>
        </w:tc>
        <w:tc>
          <w:tcPr>
            <w:tcW w:w="2878" w:type="dxa"/>
          </w:tcPr>
          <w:p w14:paraId="4A010B23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中期汇报</w:t>
            </w:r>
          </w:p>
        </w:tc>
        <w:tc>
          <w:tcPr>
            <w:tcW w:w="860" w:type="dxa"/>
          </w:tcPr>
          <w:p w14:paraId="25151096" w14:textId="77777777" w:rsidR="009A4B86" w:rsidRPr="005363EF" w:rsidRDefault="009A4B86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:rsidR="009A4B86" w:rsidRPr="005363EF" w14:paraId="1C41E6C0" w14:textId="77777777">
        <w:trPr>
          <w:jc w:val="center"/>
        </w:trPr>
        <w:tc>
          <w:tcPr>
            <w:tcW w:w="845" w:type="dxa"/>
          </w:tcPr>
          <w:p w14:paraId="4F256989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4</w:t>
            </w:r>
          </w:p>
        </w:tc>
        <w:tc>
          <w:tcPr>
            <w:tcW w:w="2860" w:type="dxa"/>
          </w:tcPr>
          <w:p w14:paraId="694E7E84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第二年</w:t>
            </w:r>
            <w:r w:rsidRPr="005363EF">
              <w:rPr>
                <w:rFonts w:ascii="Calibri" w:hAnsi="Calibri" w:cs="Times New Roman"/>
                <w:sz w:val="21"/>
                <w:szCs w:val="21"/>
              </w:rPr>
              <w:t>4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月上旬</w:t>
            </w:r>
          </w:p>
        </w:tc>
        <w:tc>
          <w:tcPr>
            <w:tcW w:w="2878" w:type="dxa"/>
          </w:tcPr>
          <w:p w14:paraId="03586E51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作品提交</w:t>
            </w:r>
          </w:p>
        </w:tc>
        <w:tc>
          <w:tcPr>
            <w:tcW w:w="860" w:type="dxa"/>
          </w:tcPr>
          <w:p w14:paraId="728CBD2A" w14:textId="77777777" w:rsidR="009A4B86" w:rsidRPr="005363EF" w:rsidRDefault="009A4B86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:rsidR="009A4B86" w:rsidRPr="005363EF" w14:paraId="530C1A5E" w14:textId="77777777">
        <w:trPr>
          <w:jc w:val="center"/>
        </w:trPr>
        <w:tc>
          <w:tcPr>
            <w:tcW w:w="845" w:type="dxa"/>
          </w:tcPr>
          <w:p w14:paraId="273E1C35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5</w:t>
            </w:r>
          </w:p>
        </w:tc>
        <w:tc>
          <w:tcPr>
            <w:tcW w:w="2860" w:type="dxa"/>
          </w:tcPr>
          <w:p w14:paraId="14CCE989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第二年</w:t>
            </w:r>
            <w:r w:rsidRPr="005363EF">
              <w:rPr>
                <w:rFonts w:ascii="Calibri" w:hAnsi="Calibri" w:cs="Times New Roman"/>
                <w:sz w:val="21"/>
                <w:szCs w:val="21"/>
              </w:rPr>
              <w:t>4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月中旬</w:t>
            </w:r>
          </w:p>
        </w:tc>
        <w:tc>
          <w:tcPr>
            <w:tcW w:w="2878" w:type="dxa"/>
          </w:tcPr>
          <w:p w14:paraId="1427DCCD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作品初审</w:t>
            </w:r>
          </w:p>
        </w:tc>
        <w:tc>
          <w:tcPr>
            <w:tcW w:w="860" w:type="dxa"/>
          </w:tcPr>
          <w:p w14:paraId="584E6882" w14:textId="77777777" w:rsidR="009A4B86" w:rsidRPr="005363EF" w:rsidRDefault="009A4B86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:rsidR="009A4B86" w:rsidRPr="005363EF" w14:paraId="0917F11D" w14:textId="77777777">
        <w:trPr>
          <w:jc w:val="center"/>
        </w:trPr>
        <w:tc>
          <w:tcPr>
            <w:tcW w:w="845" w:type="dxa"/>
          </w:tcPr>
          <w:p w14:paraId="125C6B82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6</w:t>
            </w:r>
          </w:p>
        </w:tc>
        <w:tc>
          <w:tcPr>
            <w:tcW w:w="2860" w:type="dxa"/>
          </w:tcPr>
          <w:p w14:paraId="7E950827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第二年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4</w:t>
            </w: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月下旬</w:t>
            </w:r>
          </w:p>
        </w:tc>
        <w:tc>
          <w:tcPr>
            <w:tcW w:w="2878" w:type="dxa"/>
          </w:tcPr>
          <w:p w14:paraId="3666CDA2" w14:textId="77777777" w:rsidR="009A4B86" w:rsidRPr="005363EF" w:rsidRDefault="00000000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5363EF">
              <w:rPr>
                <w:rFonts w:ascii="Calibri" w:hAnsi="Calibri" w:cs="Times New Roman" w:hint="eastAsia"/>
                <w:sz w:val="21"/>
                <w:szCs w:val="21"/>
              </w:rPr>
              <w:t>决赛评审</w:t>
            </w:r>
          </w:p>
        </w:tc>
        <w:tc>
          <w:tcPr>
            <w:tcW w:w="860" w:type="dxa"/>
          </w:tcPr>
          <w:p w14:paraId="20EB974C" w14:textId="77777777" w:rsidR="009A4B86" w:rsidRPr="005363EF" w:rsidRDefault="009A4B86">
            <w:pPr>
              <w:widowControl w:val="0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</w:tbl>
    <w:p w14:paraId="7689A958" w14:textId="77777777" w:rsidR="009A4B86" w:rsidRPr="005363EF" w:rsidRDefault="00000000">
      <w:pPr>
        <w:widowControl w:val="0"/>
        <w:ind w:left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5</w:t>
      </w:r>
      <w:r w:rsidRPr="005363EF">
        <w:rPr>
          <w:rFonts w:ascii="Calibri" w:hAnsi="Calibri" w:cs="Times New Roman" w:hint="eastAsia"/>
          <w:b/>
          <w:sz w:val="21"/>
          <w:szCs w:val="21"/>
        </w:rPr>
        <w:t>、成果提交：</w:t>
      </w:r>
      <w:r w:rsidRPr="005363EF">
        <w:rPr>
          <w:rFonts w:ascii="Calibri" w:hAnsi="Calibri" w:cs="Times New Roman" w:hint="eastAsia"/>
          <w:sz w:val="21"/>
          <w:szCs w:val="21"/>
        </w:rPr>
        <w:t>初审及答辩之前参赛小组需准时提交作品和</w:t>
      </w:r>
      <w:r w:rsidRPr="005363EF">
        <w:rPr>
          <w:rFonts w:ascii="Calibri" w:hAnsi="Calibri" w:cs="Times New Roman" w:hint="eastAsia"/>
          <w:sz w:val="21"/>
          <w:szCs w:val="21"/>
        </w:rPr>
        <w:t>ppt</w:t>
      </w:r>
      <w:r w:rsidRPr="005363EF">
        <w:rPr>
          <w:rFonts w:ascii="Calibri" w:hAnsi="Calibri" w:cs="Times New Roman" w:hint="eastAsia"/>
          <w:sz w:val="21"/>
          <w:szCs w:val="21"/>
        </w:rPr>
        <w:t>等成果，为保证大赛公平性：</w:t>
      </w:r>
    </w:p>
    <w:p w14:paraId="1A327D92" w14:textId="77777777" w:rsidR="009A4B86" w:rsidRPr="005363EF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成果提交必须在指定时间，按照指定方式提交，否则视为弃权；</w:t>
      </w:r>
    </w:p>
    <w:p w14:paraId="1E081365" w14:textId="77777777" w:rsidR="009A4B86" w:rsidRPr="005363EF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成果提交后不得随意更改；</w:t>
      </w:r>
    </w:p>
    <w:p w14:paraId="36DCDCDD" w14:textId="77777777" w:rsidR="009A4B86" w:rsidRPr="005363EF" w:rsidRDefault="00000000">
      <w:pPr>
        <w:widowControl w:val="0"/>
        <w:ind w:left="420"/>
        <w:rPr>
          <w:rFonts w:ascii="Calibri" w:hAnsi="Calibri" w:cs="Times New Roman"/>
          <w:b/>
          <w:sz w:val="21"/>
          <w:szCs w:val="21"/>
        </w:rPr>
      </w:pPr>
      <w:r w:rsidRPr="005363EF">
        <w:rPr>
          <w:rFonts w:ascii="Calibri" w:hAnsi="Calibri" w:cs="Times New Roman" w:hint="eastAsia"/>
          <w:b/>
          <w:sz w:val="21"/>
          <w:szCs w:val="21"/>
        </w:rPr>
        <w:t>6</w:t>
      </w:r>
      <w:r w:rsidRPr="005363EF">
        <w:rPr>
          <w:rFonts w:ascii="Calibri" w:hAnsi="Calibri" w:cs="Times New Roman" w:hint="eastAsia"/>
          <w:b/>
          <w:sz w:val="21"/>
          <w:szCs w:val="21"/>
        </w:rPr>
        <w:t>、大赛评审：</w:t>
      </w:r>
    </w:p>
    <w:p w14:paraId="5211D596" w14:textId="77777777" w:rsidR="009A4B86" w:rsidRPr="005363EF" w:rsidRDefault="00000000">
      <w:pPr>
        <w:widowControl w:val="0"/>
        <w:ind w:leftChars="200" w:left="480" w:firstLineChars="137" w:firstLine="288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（</w:t>
      </w:r>
      <w:r w:rsidRPr="005363EF">
        <w:rPr>
          <w:rFonts w:ascii="Calibri" w:hAnsi="Calibri" w:cs="Times New Roman" w:hint="eastAsia"/>
          <w:sz w:val="21"/>
          <w:szCs w:val="21"/>
        </w:rPr>
        <w:t>1</w:t>
      </w:r>
      <w:r w:rsidRPr="005363EF">
        <w:rPr>
          <w:rFonts w:ascii="Calibri" w:hAnsi="Calibri" w:cs="Times New Roman" w:hint="eastAsia"/>
          <w:sz w:val="21"/>
          <w:szCs w:val="21"/>
        </w:rPr>
        <w:t>）作品初审：</w:t>
      </w:r>
    </w:p>
    <w:p w14:paraId="113BCA64" w14:textId="77777777" w:rsidR="009A4B86" w:rsidRPr="005363EF" w:rsidRDefault="00000000">
      <w:pPr>
        <w:widowControl w:val="0"/>
        <w:ind w:leftChars="405" w:left="972" w:firstLineChars="202" w:firstLine="424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根据最终作品上缴情况，由大赛组委会邀请学院老师对作品进行初步审核。同时，依据以下原则：</w:t>
      </w:r>
    </w:p>
    <w:p w14:paraId="3DD00B36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作品采取匿名评审，评审材料上面只出现课题名称和小组序号，不得出现指导老师及作者名字。</w:t>
      </w:r>
    </w:p>
    <w:p w14:paraId="714AE8E3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初审分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>课题方向进行，每个作品至少有</w:t>
      </w:r>
      <w:r w:rsidRPr="005363EF">
        <w:rPr>
          <w:rFonts w:ascii="Calibri" w:hAnsi="Calibri" w:cs="Times New Roman" w:hint="eastAsia"/>
          <w:sz w:val="21"/>
          <w:szCs w:val="21"/>
        </w:rPr>
        <w:t>3</w:t>
      </w:r>
      <w:r w:rsidRPr="005363EF">
        <w:rPr>
          <w:rFonts w:ascii="Calibri" w:hAnsi="Calibri" w:cs="Times New Roman" w:hint="eastAsia"/>
          <w:sz w:val="21"/>
          <w:szCs w:val="21"/>
        </w:rPr>
        <w:t>名老师参与评审，指导老师不参与所指导的作品评审。</w:t>
      </w:r>
    </w:p>
    <w:p w14:paraId="61D5373C" w14:textId="77777777" w:rsidR="009A4B86" w:rsidRPr="005363EF" w:rsidRDefault="009A4B86">
      <w:pPr>
        <w:widowControl w:val="0"/>
        <w:spacing w:line="240" w:lineRule="auto"/>
        <w:rPr>
          <w:rFonts w:ascii="Calibri" w:hAnsi="Calibri" w:cs="Times New Roman"/>
          <w:sz w:val="21"/>
          <w:szCs w:val="21"/>
        </w:rPr>
      </w:pPr>
    </w:p>
    <w:p w14:paraId="4BB4F2DB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lastRenderedPageBreak/>
        <w:t>决定入围决赛答辩的作品时，按照每个课题方向所上交的作品数量分配该方向作品的入围名额，组委会可根据各类作品水平情况对入围名额分配作适当调整，同方向作品按照得评审老师的平均评分确定是否入围。</w:t>
      </w:r>
    </w:p>
    <w:p w14:paraId="77D59146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原则上同一课题最多有</w:t>
      </w:r>
      <w:r w:rsidRPr="005363EF">
        <w:rPr>
          <w:rFonts w:ascii="Calibri" w:hAnsi="Calibri" w:cs="Times New Roman" w:hint="eastAsia"/>
          <w:sz w:val="21"/>
          <w:szCs w:val="21"/>
        </w:rPr>
        <w:t>2</w:t>
      </w:r>
      <w:r w:rsidRPr="005363EF">
        <w:rPr>
          <w:rFonts w:ascii="Calibri" w:hAnsi="Calibri" w:cs="Times New Roman" w:hint="eastAsia"/>
          <w:sz w:val="21"/>
          <w:szCs w:val="21"/>
        </w:rPr>
        <w:t>组作品入围决赛评审，组委会可以实际情况稍作调整。</w:t>
      </w:r>
    </w:p>
    <w:p w14:paraId="573322D7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评分原则：专业知识运用</w:t>
      </w:r>
      <w:r w:rsidRPr="005363EF">
        <w:rPr>
          <w:rFonts w:ascii="Calibri" w:hAnsi="Calibri" w:cs="Times New Roman" w:hint="eastAsia"/>
          <w:sz w:val="21"/>
          <w:szCs w:val="21"/>
        </w:rPr>
        <w:t>10</w:t>
      </w:r>
      <w:r w:rsidRPr="005363EF">
        <w:rPr>
          <w:rFonts w:ascii="Calibri" w:hAnsi="Calibri" w:cs="Times New Roman" w:hint="eastAsia"/>
          <w:sz w:val="21"/>
          <w:szCs w:val="21"/>
        </w:rPr>
        <w:t>分；作品可实施性（或者理论水平及论文难度）</w:t>
      </w:r>
      <w:r w:rsidRPr="005363EF">
        <w:rPr>
          <w:rFonts w:ascii="Calibri" w:hAnsi="Calibri" w:cs="Times New Roman" w:hint="eastAsia"/>
          <w:sz w:val="21"/>
          <w:szCs w:val="21"/>
        </w:rPr>
        <w:t>10</w:t>
      </w:r>
      <w:r w:rsidRPr="005363EF">
        <w:rPr>
          <w:rFonts w:ascii="Calibri" w:hAnsi="Calibri" w:cs="Times New Roman" w:hint="eastAsia"/>
          <w:sz w:val="21"/>
          <w:szCs w:val="21"/>
        </w:rPr>
        <w:t>分；论文逻辑性、结构等</w:t>
      </w:r>
      <w:r w:rsidRPr="005363EF">
        <w:rPr>
          <w:rFonts w:ascii="Calibri" w:hAnsi="Calibri" w:cs="Times New Roman" w:hint="eastAsia"/>
          <w:sz w:val="21"/>
          <w:szCs w:val="21"/>
        </w:rPr>
        <w:t>5</w:t>
      </w:r>
      <w:r w:rsidRPr="005363EF">
        <w:rPr>
          <w:rFonts w:ascii="Calibri" w:hAnsi="Calibri" w:cs="Times New Roman" w:hint="eastAsia"/>
          <w:sz w:val="21"/>
          <w:szCs w:val="21"/>
        </w:rPr>
        <w:t>分；创新性</w:t>
      </w:r>
      <w:r w:rsidRPr="005363EF">
        <w:rPr>
          <w:rFonts w:ascii="Calibri" w:hAnsi="Calibri" w:cs="Times New Roman" w:hint="eastAsia"/>
          <w:sz w:val="21"/>
          <w:szCs w:val="21"/>
        </w:rPr>
        <w:t>10</w:t>
      </w:r>
      <w:r w:rsidRPr="005363EF">
        <w:rPr>
          <w:rFonts w:ascii="Calibri" w:hAnsi="Calibri" w:cs="Times New Roman" w:hint="eastAsia"/>
          <w:sz w:val="21"/>
          <w:szCs w:val="21"/>
        </w:rPr>
        <w:t>分；工作量</w:t>
      </w:r>
      <w:r w:rsidRPr="005363EF">
        <w:rPr>
          <w:rFonts w:ascii="Calibri" w:hAnsi="Calibri" w:cs="Times New Roman" w:hint="eastAsia"/>
          <w:sz w:val="21"/>
          <w:szCs w:val="21"/>
        </w:rPr>
        <w:t>5</w:t>
      </w:r>
      <w:r w:rsidRPr="005363EF">
        <w:rPr>
          <w:rFonts w:ascii="Calibri" w:hAnsi="Calibri" w:cs="Times New Roman" w:hint="eastAsia"/>
          <w:sz w:val="21"/>
          <w:szCs w:val="21"/>
        </w:rPr>
        <w:t>分；原创性</w:t>
      </w:r>
      <w:r w:rsidRPr="005363EF">
        <w:rPr>
          <w:rFonts w:ascii="Calibri" w:hAnsi="Calibri" w:cs="Times New Roman" w:hint="eastAsia"/>
          <w:sz w:val="21"/>
          <w:szCs w:val="21"/>
        </w:rPr>
        <w:t>10</w:t>
      </w:r>
      <w:r w:rsidRPr="005363EF">
        <w:rPr>
          <w:rFonts w:ascii="Calibri" w:hAnsi="Calibri" w:cs="Times New Roman" w:hint="eastAsia"/>
          <w:sz w:val="21"/>
          <w:szCs w:val="21"/>
        </w:rPr>
        <w:t>分（选题角度、独立思维）；总分</w:t>
      </w:r>
      <w:r w:rsidRPr="005363EF">
        <w:rPr>
          <w:rFonts w:ascii="Calibri" w:hAnsi="Calibri" w:cs="Times New Roman" w:hint="eastAsia"/>
          <w:sz w:val="21"/>
          <w:szCs w:val="21"/>
        </w:rPr>
        <w:t>50</w:t>
      </w:r>
      <w:r w:rsidRPr="005363EF">
        <w:rPr>
          <w:rFonts w:ascii="Calibri" w:hAnsi="Calibri" w:cs="Times New Roman" w:hint="eastAsia"/>
          <w:sz w:val="21"/>
          <w:szCs w:val="21"/>
        </w:rPr>
        <w:t>分</w:t>
      </w:r>
    </w:p>
    <w:p w14:paraId="5FCC680C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中期汇报成绩按一定比例折合为附加分，计入初审最终成绩。</w:t>
      </w:r>
    </w:p>
    <w:p w14:paraId="3FC07B50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中期汇报答辩时间共</w:t>
      </w:r>
      <w:r w:rsidRPr="005363EF">
        <w:rPr>
          <w:rFonts w:ascii="Calibri" w:hAnsi="Calibri" w:cs="Times New Roman" w:hint="eastAsia"/>
          <w:sz w:val="21"/>
          <w:szCs w:val="21"/>
        </w:rPr>
        <w:t>8</w:t>
      </w:r>
      <w:r w:rsidRPr="005363EF">
        <w:rPr>
          <w:rFonts w:ascii="Calibri" w:hAnsi="Calibri" w:cs="Times New Roman" w:hint="eastAsia"/>
          <w:sz w:val="21"/>
          <w:szCs w:val="21"/>
        </w:rPr>
        <w:t>分钟：作品展示</w:t>
      </w:r>
      <w:r w:rsidRPr="005363EF">
        <w:rPr>
          <w:rFonts w:ascii="Calibri" w:hAnsi="Calibri" w:cs="Times New Roman" w:hint="eastAsia"/>
          <w:sz w:val="21"/>
          <w:szCs w:val="21"/>
        </w:rPr>
        <w:t>5</w:t>
      </w:r>
      <w:r w:rsidRPr="005363EF">
        <w:rPr>
          <w:rFonts w:ascii="Calibri" w:hAnsi="Calibri" w:cs="Times New Roman" w:hint="eastAsia"/>
          <w:sz w:val="21"/>
          <w:szCs w:val="21"/>
        </w:rPr>
        <w:t>分钟，回答评委提问</w:t>
      </w:r>
      <w:r w:rsidRPr="005363EF">
        <w:rPr>
          <w:rFonts w:ascii="Calibri" w:hAnsi="Calibri" w:cs="Times New Roman" w:hint="eastAsia"/>
          <w:sz w:val="21"/>
          <w:szCs w:val="21"/>
        </w:rPr>
        <w:t>3</w:t>
      </w:r>
      <w:r w:rsidRPr="005363EF">
        <w:rPr>
          <w:rFonts w:ascii="Calibri" w:hAnsi="Calibri" w:cs="Times New Roman" w:hint="eastAsia"/>
          <w:sz w:val="21"/>
          <w:szCs w:val="21"/>
        </w:rPr>
        <w:t>分钟。</w:t>
      </w:r>
    </w:p>
    <w:p w14:paraId="56477591" w14:textId="77777777" w:rsidR="009A4B86" w:rsidRPr="005363EF" w:rsidRDefault="00000000">
      <w:pPr>
        <w:widowControl w:val="0"/>
        <w:ind w:leftChars="200" w:left="480" w:firstLineChars="137" w:firstLine="288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（</w:t>
      </w:r>
      <w:r w:rsidRPr="005363EF">
        <w:rPr>
          <w:rFonts w:ascii="Calibri" w:hAnsi="Calibri" w:cs="Times New Roman" w:hint="eastAsia"/>
          <w:sz w:val="21"/>
          <w:szCs w:val="21"/>
        </w:rPr>
        <w:t>2</w:t>
      </w:r>
      <w:r w:rsidRPr="005363EF">
        <w:rPr>
          <w:rFonts w:ascii="Calibri" w:hAnsi="Calibri" w:cs="Times New Roman" w:hint="eastAsia"/>
          <w:sz w:val="21"/>
          <w:szCs w:val="21"/>
        </w:rPr>
        <w:t>）决赛评审：</w:t>
      </w:r>
    </w:p>
    <w:p w14:paraId="0E761CC9" w14:textId="77777777" w:rsidR="009A4B86" w:rsidRPr="005363EF" w:rsidRDefault="00000000">
      <w:pPr>
        <w:widowControl w:val="0"/>
        <w:ind w:leftChars="405" w:left="972" w:firstLineChars="202" w:firstLine="424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决赛评审采取公开答辩方式进行，答辩评委原则上邀请</w:t>
      </w:r>
      <w:r w:rsidRPr="005363EF">
        <w:rPr>
          <w:rFonts w:ascii="Calibri" w:hAnsi="Calibri" w:cs="Times New Roman" w:hint="eastAsia"/>
          <w:sz w:val="21"/>
          <w:szCs w:val="21"/>
        </w:rPr>
        <w:t>6-10</w:t>
      </w:r>
      <w:r w:rsidRPr="005363EF">
        <w:rPr>
          <w:rFonts w:ascii="Calibri" w:hAnsi="Calibri" w:cs="Times New Roman" w:hint="eastAsia"/>
          <w:sz w:val="21"/>
          <w:szCs w:val="21"/>
        </w:rPr>
        <w:t>位专家担任。同时，依据以下原则：</w:t>
      </w:r>
    </w:p>
    <w:p w14:paraId="643B0E14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答辩统一进行，评审一、二等奖、三等奖及鼓励奖。</w:t>
      </w:r>
    </w:p>
    <w:p w14:paraId="489804E9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入围决赛的作品提前一周通知，依据抽签决定答辩次序，不得随意更改；</w:t>
      </w:r>
    </w:p>
    <w:p w14:paraId="0B012ADA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答辩时间：共</w:t>
      </w:r>
      <w:r w:rsidRPr="005363EF">
        <w:rPr>
          <w:rFonts w:ascii="Calibri" w:hAnsi="Calibri" w:cs="Times New Roman"/>
          <w:sz w:val="21"/>
          <w:szCs w:val="21"/>
        </w:rPr>
        <w:t>12</w:t>
      </w:r>
      <w:r w:rsidRPr="005363EF">
        <w:rPr>
          <w:rFonts w:ascii="Calibri" w:hAnsi="Calibri" w:cs="Times New Roman" w:hint="eastAsia"/>
          <w:sz w:val="21"/>
          <w:szCs w:val="21"/>
        </w:rPr>
        <w:t>分钟：作品展示</w:t>
      </w:r>
      <w:r w:rsidRPr="005363EF">
        <w:rPr>
          <w:rFonts w:ascii="Calibri" w:hAnsi="Calibri" w:cs="Times New Roman"/>
          <w:sz w:val="21"/>
          <w:szCs w:val="21"/>
        </w:rPr>
        <w:t>7</w:t>
      </w:r>
      <w:r w:rsidRPr="005363EF">
        <w:rPr>
          <w:rFonts w:ascii="Calibri" w:hAnsi="Calibri" w:cs="Times New Roman" w:hint="eastAsia"/>
          <w:sz w:val="21"/>
          <w:szCs w:val="21"/>
        </w:rPr>
        <w:t>分钟，回答评委提问</w:t>
      </w:r>
      <w:r w:rsidRPr="005363EF">
        <w:rPr>
          <w:rFonts w:ascii="Calibri" w:hAnsi="Calibri" w:cs="Times New Roman"/>
          <w:sz w:val="21"/>
          <w:szCs w:val="21"/>
        </w:rPr>
        <w:t>5</w:t>
      </w:r>
      <w:r w:rsidRPr="005363EF">
        <w:rPr>
          <w:rFonts w:ascii="Calibri" w:hAnsi="Calibri" w:cs="Times New Roman" w:hint="eastAsia"/>
          <w:sz w:val="21"/>
          <w:szCs w:val="21"/>
        </w:rPr>
        <w:t>分钟；</w:t>
      </w:r>
    </w:p>
    <w:p w14:paraId="46D59642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指导老师不对所指导的作品进行评分；</w:t>
      </w:r>
    </w:p>
    <w:p w14:paraId="0AF22A23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答辩评分原则：专业知识含量</w:t>
      </w:r>
      <w:r w:rsidRPr="005363EF">
        <w:rPr>
          <w:rFonts w:ascii="Calibri" w:hAnsi="Calibri" w:cs="Times New Roman" w:hint="eastAsia"/>
          <w:sz w:val="21"/>
          <w:szCs w:val="21"/>
        </w:rPr>
        <w:t>20</w:t>
      </w:r>
      <w:r w:rsidRPr="005363EF">
        <w:rPr>
          <w:rFonts w:ascii="Calibri" w:hAnsi="Calibri" w:cs="Times New Roman" w:hint="eastAsia"/>
          <w:sz w:val="21"/>
          <w:szCs w:val="21"/>
        </w:rPr>
        <w:t>分；作品原创性</w:t>
      </w:r>
      <w:r w:rsidRPr="005363EF">
        <w:rPr>
          <w:rFonts w:ascii="Calibri" w:hAnsi="Calibri" w:cs="Times New Roman" w:hint="eastAsia"/>
          <w:sz w:val="21"/>
          <w:szCs w:val="21"/>
        </w:rPr>
        <w:t>20</w:t>
      </w:r>
      <w:r w:rsidRPr="005363EF">
        <w:rPr>
          <w:rFonts w:ascii="Calibri" w:hAnsi="Calibri" w:cs="Times New Roman" w:hint="eastAsia"/>
          <w:sz w:val="21"/>
          <w:szCs w:val="21"/>
        </w:rPr>
        <w:t>分（自主命题、独立思维）；作品创新性</w:t>
      </w:r>
      <w:r w:rsidRPr="005363EF">
        <w:rPr>
          <w:rFonts w:ascii="Calibri" w:hAnsi="Calibri" w:cs="Times New Roman" w:hint="eastAsia"/>
          <w:sz w:val="21"/>
          <w:szCs w:val="21"/>
        </w:rPr>
        <w:t>20</w:t>
      </w:r>
      <w:r w:rsidRPr="005363EF">
        <w:rPr>
          <w:rFonts w:ascii="Calibri" w:hAnsi="Calibri" w:cs="Times New Roman" w:hint="eastAsia"/>
          <w:sz w:val="21"/>
          <w:szCs w:val="21"/>
        </w:rPr>
        <w:t>分；作品难度</w:t>
      </w:r>
      <w:r w:rsidRPr="005363EF">
        <w:rPr>
          <w:rFonts w:ascii="Calibri" w:hAnsi="Calibri" w:cs="Times New Roman" w:hint="eastAsia"/>
          <w:sz w:val="21"/>
          <w:szCs w:val="21"/>
        </w:rPr>
        <w:t>20</w:t>
      </w:r>
      <w:r w:rsidRPr="005363EF">
        <w:rPr>
          <w:rFonts w:ascii="Calibri" w:hAnsi="Calibri" w:cs="Times New Roman" w:hint="eastAsia"/>
          <w:sz w:val="21"/>
          <w:szCs w:val="21"/>
        </w:rPr>
        <w:t>分；回答提问情况</w:t>
      </w:r>
      <w:r w:rsidRPr="005363EF">
        <w:rPr>
          <w:rFonts w:ascii="Calibri" w:hAnsi="Calibri" w:cs="Times New Roman" w:hint="eastAsia"/>
          <w:sz w:val="21"/>
          <w:szCs w:val="21"/>
        </w:rPr>
        <w:t>10</w:t>
      </w:r>
      <w:r w:rsidRPr="005363EF">
        <w:rPr>
          <w:rFonts w:ascii="Calibri" w:hAnsi="Calibri" w:cs="Times New Roman" w:hint="eastAsia"/>
          <w:sz w:val="21"/>
          <w:szCs w:val="21"/>
        </w:rPr>
        <w:t>分；现场综合表现</w:t>
      </w:r>
      <w:r w:rsidRPr="005363EF">
        <w:rPr>
          <w:rFonts w:ascii="Calibri" w:hAnsi="Calibri" w:cs="Times New Roman" w:hint="eastAsia"/>
          <w:sz w:val="21"/>
          <w:szCs w:val="21"/>
        </w:rPr>
        <w:t>10</w:t>
      </w:r>
      <w:r w:rsidRPr="005363EF">
        <w:rPr>
          <w:rFonts w:ascii="Calibri" w:hAnsi="Calibri" w:cs="Times New Roman" w:hint="eastAsia"/>
          <w:sz w:val="21"/>
          <w:szCs w:val="21"/>
        </w:rPr>
        <w:t>分；总结</w:t>
      </w:r>
      <w:r w:rsidRPr="005363EF">
        <w:rPr>
          <w:rFonts w:ascii="Calibri" w:hAnsi="Calibri" w:cs="Times New Roman" w:hint="eastAsia"/>
          <w:sz w:val="21"/>
          <w:szCs w:val="21"/>
        </w:rPr>
        <w:t>100</w:t>
      </w:r>
      <w:r w:rsidRPr="005363EF">
        <w:rPr>
          <w:rFonts w:ascii="Calibri" w:hAnsi="Calibri" w:cs="Times New Roman" w:hint="eastAsia"/>
          <w:sz w:val="21"/>
          <w:szCs w:val="21"/>
        </w:rPr>
        <w:t>分；</w:t>
      </w:r>
      <w:r w:rsidRPr="005363EF">
        <w:rPr>
          <w:rFonts w:ascii="Calibri" w:hAnsi="Calibri" w:cs="Times New Roman"/>
          <w:sz w:val="21"/>
          <w:szCs w:val="21"/>
        </w:rPr>
        <w:t xml:space="preserve"> </w:t>
      </w:r>
    </w:p>
    <w:p w14:paraId="0747311F" w14:textId="77777777" w:rsidR="009A4B86" w:rsidRPr="005363EF" w:rsidRDefault="00000000">
      <w:pPr>
        <w:widowControl w:val="0"/>
        <w:numPr>
          <w:ilvl w:val="0"/>
          <w:numId w:val="6"/>
        </w:numPr>
        <w:spacing w:line="240" w:lineRule="auto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初审成绩按一定比例折合为附加分，计入决赛最终成绩。</w:t>
      </w:r>
    </w:p>
    <w:p w14:paraId="513432C6" w14:textId="77777777" w:rsidR="009A4B86" w:rsidRPr="005363EF" w:rsidRDefault="009A4B86">
      <w:pPr>
        <w:widowControl w:val="0"/>
        <w:spacing w:line="240" w:lineRule="auto"/>
        <w:ind w:left="840"/>
        <w:rPr>
          <w:rFonts w:ascii="Calibri" w:hAnsi="Calibri" w:cs="Times New Roman"/>
          <w:sz w:val="21"/>
          <w:szCs w:val="21"/>
        </w:rPr>
      </w:pPr>
    </w:p>
    <w:p w14:paraId="5A8CBED4" w14:textId="77777777" w:rsidR="009A4B86" w:rsidRPr="005363EF" w:rsidRDefault="009A4B86">
      <w:pPr>
        <w:widowControl w:val="0"/>
        <w:ind w:left="1260"/>
        <w:rPr>
          <w:rFonts w:ascii="Calibri" w:hAnsi="Calibri" w:cs="Times New Roman"/>
          <w:sz w:val="21"/>
          <w:szCs w:val="21"/>
        </w:rPr>
      </w:pPr>
    </w:p>
    <w:p w14:paraId="6481B03E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其他说明：</w:t>
      </w:r>
    </w:p>
    <w:p w14:paraId="5E532392" w14:textId="77777777" w:rsidR="009A4B86" w:rsidRPr="005363EF" w:rsidRDefault="00000000">
      <w:pPr>
        <w:widowControl w:val="0"/>
        <w:tabs>
          <w:tab w:val="left" w:pos="1800"/>
        </w:tabs>
        <w:autoSpaceDE w:val="0"/>
        <w:autoSpaceDN w:val="0"/>
        <w:adjustRightInd w:val="0"/>
        <w:ind w:leftChars="200" w:left="480" w:firstLineChars="200" w:firstLine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大赛组织单位有权保留参赛作品说明文档及论文，允许被查阅和借阅；大赛组织单位可以公布参赛作品说明文档及论文的全部或部分内容，可以采用复印、缩印或其它手段保存这些内容；但组织单位也承诺不随意泄露参赛作品信息。</w:t>
      </w:r>
    </w:p>
    <w:p w14:paraId="36888B34" w14:textId="77777777" w:rsidR="009A4B86" w:rsidRPr="005363EF" w:rsidRDefault="009A4B86">
      <w:pPr>
        <w:widowControl w:val="0"/>
        <w:tabs>
          <w:tab w:val="left" w:pos="1800"/>
        </w:tabs>
        <w:autoSpaceDE w:val="0"/>
        <w:autoSpaceDN w:val="0"/>
        <w:adjustRightInd w:val="0"/>
        <w:ind w:leftChars="200" w:left="480" w:firstLineChars="200" w:firstLine="420"/>
        <w:rPr>
          <w:rFonts w:ascii="Calibri" w:hAnsi="Calibri" w:cs="Times New Roman"/>
          <w:sz w:val="21"/>
          <w:szCs w:val="21"/>
        </w:rPr>
      </w:pPr>
    </w:p>
    <w:p w14:paraId="2F512AB3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奖项设置：</w:t>
      </w:r>
    </w:p>
    <w:p w14:paraId="57DFE294" w14:textId="77777777" w:rsidR="009A4B86" w:rsidRPr="005363EF" w:rsidRDefault="00000000">
      <w:pPr>
        <w:widowControl w:val="0"/>
        <w:ind w:leftChars="200" w:left="480" w:firstLineChars="200" w:firstLine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在入围决赛答辩的小组中分赛道评选本届“同路人”交通科技大赛获奖作品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，本科生赛道：一等奖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1-2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名，二等奖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5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名，三等奖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10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名；研究生赛道：一等奖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1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名，二等奖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2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名，三等奖</w:t>
      </w:r>
      <w:r w:rsidRPr="005363EF">
        <w:rPr>
          <w:rFonts w:ascii="Calibri" w:hAnsi="Calibri" w:cs="Times New Roman"/>
          <w:color w:val="000000" w:themeColor="text1"/>
          <w:sz w:val="21"/>
          <w:szCs w:val="21"/>
        </w:rPr>
        <w:t>2</w:t>
      </w:r>
      <w:r w:rsidRPr="005363EF">
        <w:rPr>
          <w:rFonts w:ascii="Calibri" w:hAnsi="Calibri" w:cs="Times New Roman" w:hint="eastAsia"/>
          <w:color w:val="000000" w:themeColor="text1"/>
          <w:sz w:val="21"/>
          <w:szCs w:val="21"/>
        </w:rPr>
        <w:t>名；</w:t>
      </w:r>
      <w:r w:rsidRPr="005363EF">
        <w:rPr>
          <w:rFonts w:ascii="Calibri" w:hAnsi="Calibri" w:cs="Times New Roman" w:hint="eastAsia"/>
          <w:sz w:val="21"/>
          <w:szCs w:val="21"/>
        </w:rPr>
        <w:t>其余为鼓励奖或</w:t>
      </w: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不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>得奖。（获奖数量由组委会依据当届大赛实际入围决赛答辩的情况</w:t>
      </w: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作出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>相应调整。）</w:t>
      </w:r>
    </w:p>
    <w:p w14:paraId="43042188" w14:textId="77777777" w:rsidR="009A4B86" w:rsidRPr="005363EF" w:rsidRDefault="00000000">
      <w:pPr>
        <w:widowControl w:val="0"/>
        <w:ind w:leftChars="200" w:left="480" w:firstLineChars="200" w:firstLine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推荐全国赛的资格不与“同路人”大赛获奖名次完全挂钩，由评审老师依据答辩实际情况当场商议确定；评审老师有权在组委会及指导老师同意的前提下，将研究内容相近的课题小组整合，并推荐入围全国赛。</w:t>
      </w:r>
    </w:p>
    <w:p w14:paraId="1087291D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奖励与补贴：</w:t>
      </w:r>
    </w:p>
    <w:p w14:paraId="2C40F4AF" w14:textId="77777777" w:rsidR="009A4B86" w:rsidRPr="005363EF" w:rsidRDefault="00000000">
      <w:pPr>
        <w:widowControl w:val="0"/>
        <w:ind w:leftChars="200" w:left="480" w:firstLineChars="200" w:firstLine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为充分肯定及鼓励同学们踊跃参与交通科技大赛、创新提高，大赛依据最终评审结果给予决</w:t>
      </w:r>
      <w:r w:rsidRPr="005363EF">
        <w:rPr>
          <w:rFonts w:ascii="Calibri" w:hAnsi="Calibri" w:cs="Times New Roman" w:hint="eastAsia"/>
          <w:sz w:val="21"/>
          <w:szCs w:val="21"/>
        </w:rPr>
        <w:lastRenderedPageBreak/>
        <w:t>赛入围小组一定的奖励措施：</w:t>
      </w:r>
    </w:p>
    <w:p w14:paraId="52F7AB6D" w14:textId="77777777" w:rsidR="009A4B86" w:rsidRPr="005363EF" w:rsidRDefault="00000000">
      <w:pPr>
        <w:widowControl w:val="0"/>
        <w:ind w:left="420" w:firstLine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研究经费：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 w:hint="eastAsia"/>
          <w:sz w:val="21"/>
          <w:szCs w:val="21"/>
        </w:rPr>
        <w:t>一等奖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 2000</w:t>
      </w:r>
      <w:r w:rsidRPr="005363EF">
        <w:rPr>
          <w:rFonts w:ascii="Calibri" w:hAnsi="Calibri" w:cs="Times New Roman" w:hint="eastAsia"/>
          <w:sz w:val="21"/>
          <w:szCs w:val="21"/>
        </w:rPr>
        <w:t>元</w:t>
      </w:r>
      <w:r w:rsidRPr="005363EF">
        <w:rPr>
          <w:rFonts w:ascii="Calibri" w:hAnsi="Calibri" w:cs="Times New Roman" w:hint="eastAsia"/>
          <w:sz w:val="21"/>
          <w:szCs w:val="21"/>
        </w:rPr>
        <w:t>/</w:t>
      </w:r>
      <w:r w:rsidRPr="005363EF">
        <w:rPr>
          <w:rFonts w:ascii="Calibri" w:hAnsi="Calibri" w:cs="Times New Roman" w:hint="eastAsia"/>
          <w:sz w:val="21"/>
          <w:szCs w:val="21"/>
        </w:rPr>
        <w:t>组；二等奖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 1500</w:t>
      </w:r>
      <w:r w:rsidRPr="005363EF">
        <w:rPr>
          <w:rFonts w:ascii="Calibri" w:hAnsi="Calibri" w:cs="Times New Roman" w:hint="eastAsia"/>
          <w:sz w:val="21"/>
          <w:szCs w:val="21"/>
        </w:rPr>
        <w:t>元</w:t>
      </w:r>
      <w:r w:rsidRPr="005363EF">
        <w:rPr>
          <w:rFonts w:ascii="Calibri" w:hAnsi="Calibri" w:cs="Times New Roman" w:hint="eastAsia"/>
          <w:sz w:val="21"/>
          <w:szCs w:val="21"/>
        </w:rPr>
        <w:t>/</w:t>
      </w:r>
      <w:r w:rsidRPr="005363EF">
        <w:rPr>
          <w:rFonts w:ascii="Calibri" w:hAnsi="Calibri" w:cs="Times New Roman" w:hint="eastAsia"/>
          <w:sz w:val="21"/>
          <w:szCs w:val="21"/>
        </w:rPr>
        <w:t>组；</w:t>
      </w:r>
    </w:p>
    <w:p w14:paraId="027843E0" w14:textId="77777777" w:rsidR="009A4B86" w:rsidRPr="005363EF" w:rsidRDefault="00000000">
      <w:pPr>
        <w:widowControl w:val="0"/>
        <w:ind w:firstLineChars="945" w:firstLine="1984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三等奖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 1000</w:t>
      </w:r>
      <w:r w:rsidRPr="005363EF">
        <w:rPr>
          <w:rFonts w:ascii="Calibri" w:hAnsi="Calibri" w:cs="Times New Roman" w:hint="eastAsia"/>
          <w:sz w:val="21"/>
          <w:szCs w:val="21"/>
        </w:rPr>
        <w:t>元</w:t>
      </w:r>
      <w:r w:rsidRPr="005363EF">
        <w:rPr>
          <w:rFonts w:ascii="Calibri" w:hAnsi="Calibri" w:cs="Times New Roman" w:hint="eastAsia"/>
          <w:sz w:val="21"/>
          <w:szCs w:val="21"/>
        </w:rPr>
        <w:t>/</w:t>
      </w:r>
      <w:r w:rsidRPr="005363EF">
        <w:rPr>
          <w:rFonts w:ascii="Calibri" w:hAnsi="Calibri" w:cs="Times New Roman" w:hint="eastAsia"/>
          <w:sz w:val="21"/>
          <w:szCs w:val="21"/>
        </w:rPr>
        <w:t>组；鼓励奖：</w:t>
      </w:r>
      <w:r w:rsidRPr="005363EF">
        <w:rPr>
          <w:rFonts w:ascii="Calibri" w:hAnsi="Calibri" w:cs="Times New Roman" w:hint="eastAsia"/>
          <w:sz w:val="21"/>
          <w:szCs w:val="21"/>
        </w:rPr>
        <w:t>500</w:t>
      </w:r>
      <w:r w:rsidRPr="005363EF">
        <w:rPr>
          <w:rFonts w:ascii="Calibri" w:hAnsi="Calibri" w:cs="Times New Roman" w:hint="eastAsia"/>
          <w:sz w:val="21"/>
          <w:szCs w:val="21"/>
        </w:rPr>
        <w:t>元</w:t>
      </w:r>
      <w:r w:rsidRPr="005363EF">
        <w:rPr>
          <w:rFonts w:ascii="Calibri" w:hAnsi="Calibri" w:cs="Times New Roman" w:hint="eastAsia"/>
          <w:sz w:val="21"/>
          <w:szCs w:val="21"/>
        </w:rPr>
        <w:t>/</w:t>
      </w:r>
      <w:r w:rsidRPr="005363EF">
        <w:rPr>
          <w:rFonts w:ascii="Calibri" w:hAnsi="Calibri" w:cs="Times New Roman" w:hint="eastAsia"/>
          <w:sz w:val="21"/>
          <w:szCs w:val="21"/>
        </w:rPr>
        <w:t>组。</w:t>
      </w:r>
    </w:p>
    <w:p w14:paraId="5AD0A298" w14:textId="77777777" w:rsidR="009A4B86" w:rsidRPr="005363EF" w:rsidRDefault="00000000">
      <w:pPr>
        <w:widowControl w:val="0"/>
        <w:ind w:leftChars="543" w:left="1303" w:firstLineChars="350" w:firstLine="735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获奖小组须凭有效发票报销相应的研究经费。</w:t>
      </w:r>
    </w:p>
    <w:p w14:paraId="10FA803C" w14:textId="77777777" w:rsidR="009A4B86" w:rsidRPr="005363EF" w:rsidRDefault="009A4B86">
      <w:pPr>
        <w:widowControl w:val="0"/>
        <w:ind w:left="1140"/>
        <w:rPr>
          <w:rFonts w:ascii="Calibri" w:hAnsi="Calibri" w:cs="Times New Roman"/>
          <w:sz w:val="21"/>
          <w:szCs w:val="21"/>
        </w:rPr>
      </w:pPr>
    </w:p>
    <w:p w14:paraId="75162E33" w14:textId="77777777" w:rsidR="009A4B86" w:rsidRPr="005363EF" w:rsidRDefault="00000000">
      <w:pPr>
        <w:widowControl w:val="0"/>
        <w:numPr>
          <w:ilvl w:val="0"/>
          <w:numId w:val="1"/>
        </w:numPr>
        <w:tabs>
          <w:tab w:val="left" w:pos="426"/>
        </w:tabs>
        <w:spacing w:line="240" w:lineRule="auto"/>
        <w:jc w:val="left"/>
        <w:rPr>
          <w:rFonts w:ascii="Calibri" w:hAnsi="Calibri" w:cs="Times New Roman"/>
          <w:b/>
          <w:bCs/>
          <w:szCs w:val="24"/>
        </w:rPr>
      </w:pPr>
      <w:r w:rsidRPr="005363EF">
        <w:rPr>
          <w:rFonts w:ascii="Calibri" w:hAnsi="Calibri" w:cs="Times New Roman" w:hint="eastAsia"/>
          <w:b/>
          <w:bCs/>
          <w:szCs w:val="24"/>
        </w:rPr>
        <w:t>联系方式：</w:t>
      </w:r>
    </w:p>
    <w:p w14:paraId="6EF74167" w14:textId="77777777" w:rsidR="009A4B86" w:rsidRPr="005363EF" w:rsidRDefault="00000000">
      <w:pPr>
        <w:widowControl w:val="0"/>
        <w:ind w:left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同学在参赛过程中有疑问请联系：</w:t>
      </w:r>
    </w:p>
    <w:p w14:paraId="1E94F565" w14:textId="77777777" w:rsidR="009A4B86" w:rsidRPr="005363EF" w:rsidRDefault="00000000">
      <w:pPr>
        <w:widowControl w:val="0"/>
        <w:ind w:left="420" w:firstLineChars="415" w:firstLine="871"/>
        <w:rPr>
          <w:rFonts w:ascii="Calibri" w:hAnsi="Calibri" w:cs="Times New Roman"/>
          <w:sz w:val="21"/>
          <w:szCs w:val="21"/>
        </w:rPr>
      </w:pP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姚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/>
          <w:sz w:val="21"/>
          <w:szCs w:val="21"/>
        </w:rPr>
        <w:t xml:space="preserve"> </w:t>
      </w: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堃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 w:hint="eastAsia"/>
          <w:sz w:val="21"/>
          <w:szCs w:val="21"/>
        </w:rPr>
        <w:t>老师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02169583648  </w:t>
      </w:r>
      <w:r w:rsidRPr="005363EF">
        <w:rPr>
          <w:rFonts w:ascii="Calibri" w:hAnsi="Calibri" w:cs="Times New Roman" w:hint="eastAsia"/>
          <w:sz w:val="21"/>
          <w:szCs w:val="21"/>
        </w:rPr>
        <w:t>交通学院</w:t>
      </w:r>
      <w:r w:rsidRPr="005363EF">
        <w:rPr>
          <w:rFonts w:ascii="Calibri" w:hAnsi="Calibri" w:cs="Times New Roman" w:hint="eastAsia"/>
          <w:sz w:val="21"/>
          <w:szCs w:val="21"/>
        </w:rPr>
        <w:t>454</w:t>
      </w:r>
      <w:r w:rsidRPr="005363EF">
        <w:rPr>
          <w:rFonts w:ascii="Calibri" w:hAnsi="Calibri" w:cs="Times New Roman" w:hint="eastAsia"/>
          <w:sz w:val="21"/>
          <w:szCs w:val="21"/>
        </w:rPr>
        <w:t>室</w:t>
      </w:r>
    </w:p>
    <w:p w14:paraId="5396E999" w14:textId="77777777" w:rsidR="009A4B86" w:rsidRPr="005363EF" w:rsidRDefault="00000000">
      <w:pPr>
        <w:widowControl w:val="0"/>
        <w:ind w:left="420" w:firstLineChars="415" w:firstLine="871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杨嘉滢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 w:hint="eastAsia"/>
          <w:sz w:val="21"/>
          <w:szCs w:val="21"/>
        </w:rPr>
        <w:t>同学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/>
          <w:sz w:val="21"/>
          <w:szCs w:val="21"/>
        </w:rPr>
        <w:t>18816590067</w:t>
      </w:r>
    </w:p>
    <w:p w14:paraId="5F8C7E7A" w14:textId="77777777" w:rsidR="009A4B86" w:rsidRPr="005363EF" w:rsidRDefault="00000000">
      <w:pPr>
        <w:widowControl w:val="0"/>
        <w:ind w:left="420" w:firstLineChars="415" w:firstLine="871"/>
        <w:rPr>
          <w:rFonts w:ascii="Calibri" w:hAnsi="Calibri" w:cs="Times New Roman"/>
          <w:sz w:val="21"/>
          <w:szCs w:val="21"/>
        </w:rPr>
      </w:pP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黄欣宇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 w:hint="eastAsia"/>
          <w:sz w:val="21"/>
          <w:szCs w:val="21"/>
        </w:rPr>
        <w:t>同学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13585659069</w:t>
      </w:r>
    </w:p>
    <w:p w14:paraId="2BDCFDBE" w14:textId="77777777" w:rsidR="009A4B86" w:rsidRPr="005363EF" w:rsidRDefault="00000000">
      <w:pPr>
        <w:widowControl w:val="0"/>
        <w:ind w:left="420" w:firstLineChars="415" w:firstLine="871"/>
        <w:rPr>
          <w:rFonts w:ascii="Calibri" w:hAnsi="Calibri" w:cs="Times New Roman"/>
          <w:sz w:val="21"/>
          <w:szCs w:val="21"/>
        </w:rPr>
      </w:pP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吕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 xml:space="preserve">  </w:t>
      </w:r>
      <w:r w:rsidRPr="005363EF">
        <w:rPr>
          <w:rFonts w:ascii="Calibri" w:hAnsi="Calibri" w:cs="Times New Roman" w:hint="eastAsia"/>
          <w:sz w:val="21"/>
          <w:szCs w:val="21"/>
        </w:rPr>
        <w:t>青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</w:t>
      </w:r>
      <w:r w:rsidRPr="005363EF">
        <w:rPr>
          <w:rFonts w:ascii="Calibri" w:hAnsi="Calibri" w:cs="Times New Roman" w:hint="eastAsia"/>
          <w:sz w:val="21"/>
          <w:szCs w:val="21"/>
        </w:rPr>
        <w:t>同学</w:t>
      </w:r>
      <w:r w:rsidRPr="005363EF">
        <w:rPr>
          <w:rFonts w:ascii="Calibri" w:hAnsi="Calibri" w:cs="Times New Roman" w:hint="eastAsia"/>
          <w:sz w:val="21"/>
          <w:szCs w:val="21"/>
        </w:rPr>
        <w:t xml:space="preserve"> 18251219776</w:t>
      </w:r>
    </w:p>
    <w:p w14:paraId="57FF1952" w14:textId="77777777" w:rsidR="009A4B86" w:rsidRPr="005363EF" w:rsidRDefault="00000000">
      <w:pPr>
        <w:widowControl w:val="0"/>
        <w:ind w:firstLineChars="202" w:firstLine="424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大赛期间信息发布请关注网站：</w:t>
      </w:r>
      <w:hyperlink r:id="rId6" w:history="1">
        <w:r w:rsidRPr="005363EF">
          <w:rPr>
            <w:rFonts w:ascii="Calibri" w:hAnsi="Calibri" w:cs="Times New Roman" w:hint="eastAsia"/>
            <w:color w:val="0000FF"/>
            <w:sz w:val="21"/>
            <w:szCs w:val="21"/>
            <w:u w:val="single"/>
          </w:rPr>
          <w:t>tjjt.tongji.edu.cn</w:t>
        </w:r>
      </w:hyperlink>
      <w:r w:rsidRPr="005363EF">
        <w:rPr>
          <w:rFonts w:ascii="Calibri" w:hAnsi="Calibri" w:cs="Times New Roman" w:hint="eastAsia"/>
          <w:sz w:val="21"/>
          <w:szCs w:val="21"/>
        </w:rPr>
        <w:t>，“学生工作</w:t>
      </w:r>
      <w:r w:rsidRPr="005363EF">
        <w:rPr>
          <w:rFonts w:ascii="Calibri" w:hAnsi="Calibri" w:cs="Times New Roman"/>
          <w:sz w:val="21"/>
          <w:szCs w:val="21"/>
        </w:rPr>
        <w:t xml:space="preserve"> &gt; </w:t>
      </w:r>
      <w:hyperlink r:id="rId7" w:history="1">
        <w:r w:rsidRPr="005363EF">
          <w:rPr>
            <w:rFonts w:ascii="Calibri" w:hAnsi="Calibri" w:cs="Times New Roman"/>
            <w:sz w:val="21"/>
            <w:szCs w:val="21"/>
          </w:rPr>
          <w:t>本科生</w:t>
        </w:r>
      </w:hyperlink>
      <w:r w:rsidRPr="005363EF">
        <w:rPr>
          <w:rFonts w:ascii="Calibri" w:hAnsi="Calibri" w:cs="Times New Roman" w:hint="eastAsia"/>
          <w:sz w:val="21"/>
          <w:szCs w:val="21"/>
        </w:rPr>
        <w:t>工作</w:t>
      </w:r>
      <w:r w:rsidRPr="005363EF">
        <w:rPr>
          <w:rFonts w:ascii="Calibri" w:hAnsi="Calibri" w:cs="Times New Roman"/>
          <w:sz w:val="21"/>
          <w:szCs w:val="21"/>
        </w:rPr>
        <w:t xml:space="preserve"> &gt; </w:t>
      </w:r>
      <w:r w:rsidRPr="005363EF">
        <w:rPr>
          <w:rFonts w:ascii="Calibri" w:hAnsi="Calibri" w:cs="Times New Roman" w:hint="eastAsia"/>
          <w:sz w:val="21"/>
          <w:szCs w:val="21"/>
        </w:rPr>
        <w:t>创新创业</w:t>
      </w:r>
      <w:r w:rsidRPr="005363EF">
        <w:rPr>
          <w:rFonts w:ascii="Calibri" w:hAnsi="Calibri" w:cs="Times New Roman"/>
          <w:sz w:val="21"/>
          <w:szCs w:val="21"/>
        </w:rPr>
        <w:t xml:space="preserve"> &gt; </w:t>
      </w:r>
      <w:r w:rsidRPr="005363EF">
        <w:rPr>
          <w:rFonts w:ascii="Calibri" w:hAnsi="Calibri" w:cs="Times New Roman"/>
          <w:sz w:val="21"/>
          <w:szCs w:val="21"/>
        </w:rPr>
        <w:t>同路人交科专区</w:t>
      </w:r>
      <w:r w:rsidRPr="005363EF">
        <w:rPr>
          <w:rFonts w:ascii="Calibri" w:hAnsi="Calibri" w:cs="Times New Roman" w:hint="eastAsia"/>
          <w:sz w:val="21"/>
          <w:szCs w:val="21"/>
        </w:rPr>
        <w:t>”</w:t>
      </w: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版块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>。</w:t>
      </w:r>
    </w:p>
    <w:p w14:paraId="707B3A93" w14:textId="77777777" w:rsidR="009A4B86" w:rsidRPr="005363EF" w:rsidRDefault="009A4B86">
      <w:pPr>
        <w:widowControl w:val="0"/>
        <w:ind w:left="420"/>
        <w:rPr>
          <w:rFonts w:ascii="Calibri" w:hAnsi="Calibri" w:cs="Times New Roman"/>
          <w:sz w:val="21"/>
          <w:szCs w:val="21"/>
        </w:rPr>
      </w:pPr>
    </w:p>
    <w:p w14:paraId="428306CC" w14:textId="77777777" w:rsidR="009A4B86" w:rsidRPr="005363EF" w:rsidRDefault="00000000">
      <w:pPr>
        <w:widowControl w:val="0"/>
        <w:ind w:left="420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以上未尽事宜，解释权及修改权</w:t>
      </w:r>
      <w:proofErr w:type="gramStart"/>
      <w:r w:rsidRPr="005363EF">
        <w:rPr>
          <w:rFonts w:ascii="Calibri" w:hAnsi="Calibri" w:cs="Times New Roman" w:hint="eastAsia"/>
          <w:sz w:val="21"/>
          <w:szCs w:val="21"/>
        </w:rPr>
        <w:t>归大赛</w:t>
      </w:r>
      <w:proofErr w:type="gramEnd"/>
      <w:r w:rsidRPr="005363EF">
        <w:rPr>
          <w:rFonts w:ascii="Calibri" w:hAnsi="Calibri" w:cs="Times New Roman" w:hint="eastAsia"/>
          <w:sz w:val="21"/>
          <w:szCs w:val="21"/>
        </w:rPr>
        <w:t>组委会。</w:t>
      </w:r>
    </w:p>
    <w:p w14:paraId="37A8A171" w14:textId="77777777" w:rsidR="009A4B86" w:rsidRPr="005363EF" w:rsidRDefault="009A4B86">
      <w:pPr>
        <w:widowControl w:val="0"/>
        <w:ind w:left="420"/>
        <w:rPr>
          <w:rFonts w:ascii="Calibri" w:hAnsi="Calibri" w:cs="Times New Roman"/>
          <w:sz w:val="21"/>
          <w:szCs w:val="21"/>
        </w:rPr>
      </w:pPr>
    </w:p>
    <w:p w14:paraId="5B464404" w14:textId="77777777" w:rsidR="009A4B86" w:rsidRPr="005363EF" w:rsidRDefault="00000000">
      <w:pPr>
        <w:widowControl w:val="0"/>
        <w:ind w:left="420" w:right="480" w:firstLineChars="3107" w:firstLine="6525"/>
        <w:jc w:val="center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同济大学本科生院</w:t>
      </w:r>
    </w:p>
    <w:p w14:paraId="31AC30BC" w14:textId="77777777" w:rsidR="009A4B86" w:rsidRPr="005363EF" w:rsidRDefault="00000000">
      <w:pPr>
        <w:widowControl w:val="0"/>
        <w:ind w:left="420"/>
        <w:jc w:val="right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同济大学交通运输工程学院</w:t>
      </w:r>
    </w:p>
    <w:p w14:paraId="35D669A0" w14:textId="77777777" w:rsidR="009A4B86" w:rsidRDefault="00000000">
      <w:pPr>
        <w:widowControl w:val="0"/>
        <w:ind w:left="420" w:right="420"/>
        <w:jc w:val="right"/>
        <w:rPr>
          <w:rFonts w:ascii="Calibri" w:hAnsi="Calibri" w:cs="Times New Roman"/>
          <w:sz w:val="21"/>
          <w:szCs w:val="21"/>
        </w:rPr>
      </w:pPr>
      <w:r w:rsidRPr="005363EF">
        <w:rPr>
          <w:rFonts w:ascii="Calibri" w:hAnsi="Calibri" w:cs="Times New Roman" w:hint="eastAsia"/>
          <w:sz w:val="21"/>
          <w:szCs w:val="21"/>
        </w:rPr>
        <w:t>20</w:t>
      </w:r>
      <w:r w:rsidRPr="005363EF">
        <w:rPr>
          <w:rFonts w:ascii="Calibri" w:hAnsi="Calibri" w:cs="Times New Roman"/>
          <w:sz w:val="21"/>
          <w:szCs w:val="21"/>
        </w:rPr>
        <w:t>2</w:t>
      </w:r>
      <w:r w:rsidRPr="005363EF">
        <w:rPr>
          <w:rFonts w:ascii="Calibri" w:hAnsi="Calibri" w:cs="Times New Roman" w:hint="eastAsia"/>
          <w:sz w:val="21"/>
          <w:szCs w:val="21"/>
        </w:rPr>
        <w:t>2</w:t>
      </w:r>
      <w:r w:rsidRPr="005363EF">
        <w:rPr>
          <w:rFonts w:ascii="Calibri" w:hAnsi="Calibri" w:cs="Times New Roman" w:hint="eastAsia"/>
          <w:sz w:val="21"/>
          <w:szCs w:val="21"/>
        </w:rPr>
        <w:t>年</w:t>
      </w:r>
      <w:r w:rsidRPr="005363EF">
        <w:rPr>
          <w:rFonts w:ascii="Calibri" w:hAnsi="Calibri" w:cs="Times New Roman" w:hint="eastAsia"/>
          <w:sz w:val="21"/>
          <w:szCs w:val="21"/>
        </w:rPr>
        <w:t>1</w:t>
      </w:r>
      <w:r w:rsidRPr="005363EF">
        <w:rPr>
          <w:rFonts w:ascii="Calibri" w:hAnsi="Calibri" w:cs="Times New Roman"/>
          <w:sz w:val="21"/>
          <w:szCs w:val="21"/>
        </w:rPr>
        <w:t>1</w:t>
      </w:r>
      <w:r w:rsidRPr="005363EF">
        <w:rPr>
          <w:rFonts w:ascii="Calibri" w:hAnsi="Calibri" w:cs="Times New Roman" w:hint="eastAsia"/>
          <w:sz w:val="21"/>
          <w:szCs w:val="21"/>
        </w:rPr>
        <w:t>月</w:t>
      </w:r>
      <w:r w:rsidRPr="005363EF">
        <w:rPr>
          <w:rFonts w:ascii="Calibri" w:hAnsi="Calibri" w:cs="Times New Roman"/>
          <w:sz w:val="21"/>
          <w:szCs w:val="21"/>
        </w:rPr>
        <w:t>1</w:t>
      </w:r>
      <w:r w:rsidRPr="005363EF">
        <w:rPr>
          <w:rFonts w:ascii="Calibri" w:hAnsi="Calibri" w:cs="Times New Roman" w:hint="eastAsia"/>
          <w:sz w:val="21"/>
          <w:szCs w:val="21"/>
        </w:rPr>
        <w:t>日</w:t>
      </w:r>
    </w:p>
    <w:p w14:paraId="7D9EE3FB" w14:textId="77777777" w:rsidR="009A4B86" w:rsidRDefault="009A4B86"/>
    <w:sectPr w:rsidR="009A4B86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4D7"/>
    <w:multiLevelType w:val="multilevel"/>
    <w:tmpl w:val="04F434D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A60B76"/>
    <w:multiLevelType w:val="multilevel"/>
    <w:tmpl w:val="13A60B76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7E83736"/>
    <w:multiLevelType w:val="multilevel"/>
    <w:tmpl w:val="27E8373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3DD3C26"/>
    <w:multiLevelType w:val="multilevel"/>
    <w:tmpl w:val="43DD3C26"/>
    <w:lvl w:ilvl="0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4" w15:restartNumberingAfterBreak="0">
    <w:nsid w:val="491919C6"/>
    <w:multiLevelType w:val="multilevel"/>
    <w:tmpl w:val="491919C6"/>
    <w:lvl w:ilvl="0">
      <w:start w:val="1"/>
      <w:numFmt w:val="japaneseCounting"/>
      <w:lvlText w:val="%1、"/>
      <w:lvlJc w:val="left"/>
      <w:pPr>
        <w:tabs>
          <w:tab w:val="left" w:pos="660"/>
        </w:tabs>
        <w:ind w:left="660" w:hanging="480"/>
      </w:pPr>
      <w:rPr>
        <w:rFonts w:hint="default"/>
      </w:rPr>
    </w:lvl>
    <w:lvl w:ilvl="1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5A721872"/>
    <w:multiLevelType w:val="multilevel"/>
    <w:tmpl w:val="5A7218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76717055">
    <w:abstractNumId w:val="4"/>
  </w:num>
  <w:num w:numId="2" w16cid:durableId="621037298">
    <w:abstractNumId w:val="5"/>
  </w:num>
  <w:num w:numId="3" w16cid:durableId="955062132">
    <w:abstractNumId w:val="2"/>
  </w:num>
  <w:num w:numId="4" w16cid:durableId="652947028">
    <w:abstractNumId w:val="0"/>
  </w:num>
  <w:num w:numId="5" w16cid:durableId="43647884">
    <w:abstractNumId w:val="3"/>
  </w:num>
  <w:num w:numId="6" w16cid:durableId="51924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xMTUyYWQ1ZGZkODhmZDUwYTgwODQ3NDA1MzJmNWQifQ=="/>
  </w:docVars>
  <w:rsids>
    <w:rsidRoot w:val="001D13AA"/>
    <w:rsid w:val="00196884"/>
    <w:rsid w:val="001D13AA"/>
    <w:rsid w:val="0020191C"/>
    <w:rsid w:val="002765A8"/>
    <w:rsid w:val="003352D3"/>
    <w:rsid w:val="005363EF"/>
    <w:rsid w:val="00587347"/>
    <w:rsid w:val="005C428B"/>
    <w:rsid w:val="005E3BA0"/>
    <w:rsid w:val="006839F6"/>
    <w:rsid w:val="007448A8"/>
    <w:rsid w:val="00790A2C"/>
    <w:rsid w:val="008B65DC"/>
    <w:rsid w:val="008E5803"/>
    <w:rsid w:val="00927531"/>
    <w:rsid w:val="00964F60"/>
    <w:rsid w:val="00982B43"/>
    <w:rsid w:val="009A4B86"/>
    <w:rsid w:val="009F410E"/>
    <w:rsid w:val="009F4EE7"/>
    <w:rsid w:val="00A02ED3"/>
    <w:rsid w:val="00A16317"/>
    <w:rsid w:val="00A526C0"/>
    <w:rsid w:val="00AD3219"/>
    <w:rsid w:val="00AF14C4"/>
    <w:rsid w:val="00B629C8"/>
    <w:rsid w:val="00B86D03"/>
    <w:rsid w:val="00BD3286"/>
    <w:rsid w:val="00C92E04"/>
    <w:rsid w:val="00D47986"/>
    <w:rsid w:val="00E2024E"/>
    <w:rsid w:val="00E77F5F"/>
    <w:rsid w:val="00E82A2C"/>
    <w:rsid w:val="00EC70A4"/>
    <w:rsid w:val="00F32825"/>
    <w:rsid w:val="00F74BAB"/>
    <w:rsid w:val="488023B4"/>
    <w:rsid w:val="7512540B"/>
    <w:rsid w:val="7B3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9092"/>
  <w15:docId w15:val="{1B120F6A-8A43-4525-BB16-0FF6B4D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spacing w:line="240" w:lineRule="auto"/>
      <w:ind w:firstLineChars="200" w:firstLine="420"/>
    </w:pPr>
    <w:rPr>
      <w:rFonts w:ascii="Calibri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jjt.tongji.edu.cn/tjjt3/list/869-1-2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jjt.tongji.edu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Xuan</dc:creator>
  <cp:lastModifiedBy>姚 堃</cp:lastModifiedBy>
  <cp:revision>6</cp:revision>
  <dcterms:created xsi:type="dcterms:W3CDTF">2021-11-06T14:53:00Z</dcterms:created>
  <dcterms:modified xsi:type="dcterms:W3CDTF">2022-11-01T02:22:00Z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19DD8ECE3583405BB9E521AE36564BC9</vt:lpwstr>
  </property>
</Properties>
</file>